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6E" w:rsidRPr="00D96607" w:rsidRDefault="008B596E" w:rsidP="008B596E">
      <w:pPr>
        <w:spacing w:line="240" w:lineRule="auto"/>
        <w:ind w:left="-851"/>
        <w:rPr>
          <w:rFonts w:ascii="Times New Roman" w:hAnsi="Times New Roman" w:cs="Times New Roman"/>
        </w:rPr>
      </w:pPr>
      <w:r w:rsidRPr="00D96607">
        <w:rPr>
          <w:rFonts w:ascii="Times New Roman" w:hAnsi="Times New Roman" w:cs="Times New Roman"/>
        </w:rPr>
        <w:t xml:space="preserve">Согласованно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D96607">
        <w:rPr>
          <w:rFonts w:ascii="Times New Roman" w:hAnsi="Times New Roman" w:cs="Times New Roman"/>
        </w:rPr>
        <w:t xml:space="preserve"> «Утверждаю»</w:t>
      </w:r>
    </w:p>
    <w:p w:rsidR="008B596E" w:rsidRPr="00D96607" w:rsidRDefault="008B596E" w:rsidP="008B596E">
      <w:pPr>
        <w:spacing w:line="240" w:lineRule="auto"/>
        <w:ind w:left="-851"/>
        <w:rPr>
          <w:rFonts w:ascii="Times New Roman" w:hAnsi="Times New Roman" w:cs="Times New Roman"/>
        </w:rPr>
      </w:pPr>
      <w:r w:rsidRPr="00D96607">
        <w:rPr>
          <w:rFonts w:ascii="Times New Roman" w:hAnsi="Times New Roman" w:cs="Times New Roman"/>
        </w:rPr>
        <w:t xml:space="preserve">С зам. директора по УВР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Pr="00D96607">
        <w:rPr>
          <w:rFonts w:ascii="Times New Roman" w:hAnsi="Times New Roman" w:cs="Times New Roman"/>
        </w:rPr>
        <w:t xml:space="preserve">  директор ГКОУ РД « </w:t>
      </w:r>
      <w:proofErr w:type="spellStart"/>
      <w:r w:rsidRPr="00D96607">
        <w:rPr>
          <w:rFonts w:ascii="Times New Roman" w:hAnsi="Times New Roman" w:cs="Times New Roman"/>
        </w:rPr>
        <w:t>Новотиндинская</w:t>
      </w:r>
      <w:proofErr w:type="spellEnd"/>
      <w:r w:rsidRPr="00D96607">
        <w:rPr>
          <w:rFonts w:ascii="Times New Roman" w:hAnsi="Times New Roman" w:cs="Times New Roman"/>
        </w:rPr>
        <w:t xml:space="preserve"> СОШ»</w:t>
      </w:r>
    </w:p>
    <w:p w:rsidR="008B596E" w:rsidRPr="00D96607" w:rsidRDefault="008B596E" w:rsidP="008B596E">
      <w:pPr>
        <w:spacing w:line="240" w:lineRule="auto"/>
        <w:ind w:left="-851"/>
        <w:rPr>
          <w:rFonts w:ascii="Times New Roman" w:hAnsi="Times New Roman" w:cs="Times New Roman"/>
        </w:rPr>
      </w:pPr>
      <w:r w:rsidRPr="00D96607">
        <w:rPr>
          <w:rFonts w:ascii="Times New Roman" w:hAnsi="Times New Roman" w:cs="Times New Roman"/>
        </w:rPr>
        <w:t>Магомедов А.М   __________                                                            Магомедов М.М  ______________</w:t>
      </w:r>
    </w:p>
    <w:p w:rsidR="008B596E" w:rsidRDefault="008B596E" w:rsidP="008B596E">
      <w:pPr>
        <w:spacing w:line="240" w:lineRule="auto"/>
        <w:ind w:left="-851"/>
        <w:rPr>
          <w:rFonts w:ascii="Times New Roman" w:hAnsi="Times New Roman" w:cs="Times New Roman"/>
        </w:rPr>
      </w:pPr>
      <w:r w:rsidRPr="00D96607">
        <w:rPr>
          <w:rFonts w:ascii="Times New Roman" w:hAnsi="Times New Roman" w:cs="Times New Roman"/>
        </w:rPr>
        <w:t>«____» ___________ 2018-19 г</w:t>
      </w:r>
    </w:p>
    <w:p w:rsidR="008B596E" w:rsidRDefault="008B596E" w:rsidP="008B596E">
      <w:pPr>
        <w:spacing w:line="240" w:lineRule="auto"/>
        <w:ind w:left="-851"/>
        <w:rPr>
          <w:rFonts w:ascii="Times New Roman" w:hAnsi="Times New Roman" w:cs="Times New Roman"/>
        </w:rPr>
      </w:pPr>
    </w:p>
    <w:p w:rsidR="008B596E" w:rsidRDefault="008B596E" w:rsidP="008B596E">
      <w:pPr>
        <w:spacing w:line="240" w:lineRule="auto"/>
        <w:ind w:left="-851"/>
        <w:rPr>
          <w:rFonts w:ascii="Times New Roman" w:hAnsi="Times New Roman" w:cs="Times New Roman"/>
        </w:rPr>
      </w:pPr>
    </w:p>
    <w:p w:rsidR="008B596E" w:rsidRDefault="008B596E" w:rsidP="008B596E">
      <w:pPr>
        <w:spacing w:line="240" w:lineRule="auto"/>
        <w:ind w:left="-851"/>
        <w:rPr>
          <w:rFonts w:ascii="Times New Roman" w:hAnsi="Times New Roman" w:cs="Times New Roman"/>
        </w:rPr>
      </w:pPr>
    </w:p>
    <w:p w:rsidR="008B596E" w:rsidRDefault="008B596E" w:rsidP="008B596E">
      <w:pPr>
        <w:spacing w:line="240" w:lineRule="auto"/>
        <w:ind w:left="-851"/>
        <w:rPr>
          <w:rFonts w:ascii="Times New Roman" w:hAnsi="Times New Roman" w:cs="Times New Roman"/>
        </w:rPr>
      </w:pPr>
    </w:p>
    <w:p w:rsidR="008B596E" w:rsidRDefault="008B596E" w:rsidP="008B596E">
      <w:pPr>
        <w:spacing w:line="240" w:lineRule="auto"/>
        <w:ind w:left="-851"/>
        <w:rPr>
          <w:rFonts w:ascii="Times New Roman" w:hAnsi="Times New Roman" w:cs="Times New Roman"/>
        </w:rPr>
      </w:pPr>
    </w:p>
    <w:p w:rsidR="008B596E" w:rsidRDefault="008B596E" w:rsidP="008B596E">
      <w:pPr>
        <w:spacing w:line="240" w:lineRule="auto"/>
        <w:ind w:left="-851"/>
        <w:rPr>
          <w:rFonts w:ascii="Times New Roman" w:hAnsi="Times New Roman" w:cs="Times New Roman"/>
        </w:rPr>
      </w:pPr>
    </w:p>
    <w:p w:rsidR="008B596E" w:rsidRDefault="008B596E" w:rsidP="008B596E">
      <w:pPr>
        <w:spacing w:line="240" w:lineRule="auto"/>
        <w:ind w:left="-851"/>
        <w:rPr>
          <w:rFonts w:ascii="Times New Roman" w:hAnsi="Times New Roman" w:cs="Times New Roman"/>
          <w:sz w:val="52"/>
        </w:rPr>
      </w:pPr>
    </w:p>
    <w:p w:rsidR="008B596E" w:rsidRPr="00D96607" w:rsidRDefault="008B596E" w:rsidP="008B596E">
      <w:pPr>
        <w:spacing w:line="240" w:lineRule="auto"/>
        <w:ind w:left="-851"/>
        <w:rPr>
          <w:rFonts w:ascii="Times New Roman" w:hAnsi="Times New Roman" w:cs="Times New Roman"/>
          <w:sz w:val="52"/>
        </w:rPr>
      </w:pPr>
    </w:p>
    <w:p w:rsidR="008B596E" w:rsidRDefault="008B596E" w:rsidP="008B596E">
      <w:pPr>
        <w:spacing w:line="240" w:lineRule="auto"/>
        <w:ind w:left="-851"/>
        <w:jc w:val="center"/>
        <w:rPr>
          <w:rFonts w:ascii="Times New Roman" w:hAnsi="Times New Roman" w:cs="Times New Roman"/>
          <w:sz w:val="52"/>
        </w:rPr>
      </w:pPr>
      <w:r w:rsidRPr="00D96607">
        <w:rPr>
          <w:rFonts w:ascii="Times New Roman" w:hAnsi="Times New Roman" w:cs="Times New Roman"/>
          <w:sz w:val="52"/>
        </w:rPr>
        <w:t>Рабочая программа</w:t>
      </w:r>
    </w:p>
    <w:p w:rsidR="008B596E" w:rsidRDefault="008B596E" w:rsidP="008B596E">
      <w:pPr>
        <w:spacing w:line="240" w:lineRule="auto"/>
        <w:ind w:left="-851"/>
        <w:jc w:val="center"/>
        <w:rPr>
          <w:rFonts w:ascii="Times New Roman" w:hAnsi="Times New Roman" w:cs="Times New Roman"/>
          <w:sz w:val="52"/>
        </w:rPr>
      </w:pPr>
      <w:r w:rsidRPr="00D96607">
        <w:rPr>
          <w:rFonts w:ascii="Times New Roman" w:hAnsi="Times New Roman" w:cs="Times New Roman"/>
          <w:sz w:val="52"/>
        </w:rPr>
        <w:t xml:space="preserve"> по </w:t>
      </w:r>
      <w:r>
        <w:rPr>
          <w:rFonts w:ascii="Times New Roman" w:hAnsi="Times New Roman" w:cs="Times New Roman"/>
          <w:sz w:val="52"/>
        </w:rPr>
        <w:t xml:space="preserve">Обществознанию  </w:t>
      </w:r>
    </w:p>
    <w:p w:rsidR="008B596E" w:rsidRPr="00D96607" w:rsidRDefault="006C516F" w:rsidP="008B596E">
      <w:pPr>
        <w:spacing w:line="240" w:lineRule="auto"/>
        <w:ind w:left="-851"/>
        <w:jc w:val="center"/>
        <w:rPr>
          <w:rFonts w:ascii="Times New Roman" w:hAnsi="Times New Roman" w:cs="Times New Roman"/>
          <w:sz w:val="52"/>
        </w:rPr>
      </w:pPr>
      <w:r>
        <w:rPr>
          <w:rFonts w:ascii="Times New Roman" w:hAnsi="Times New Roman" w:cs="Times New Roman"/>
          <w:sz w:val="52"/>
        </w:rPr>
        <w:t>6</w:t>
      </w:r>
      <w:bookmarkStart w:id="0" w:name="_GoBack"/>
      <w:bookmarkEnd w:id="0"/>
      <w:r w:rsidR="008B596E">
        <w:rPr>
          <w:rFonts w:ascii="Times New Roman" w:hAnsi="Times New Roman" w:cs="Times New Roman"/>
          <w:sz w:val="52"/>
        </w:rPr>
        <w:t xml:space="preserve">  класс</w:t>
      </w:r>
    </w:p>
    <w:p w:rsidR="008B596E" w:rsidRDefault="008B596E" w:rsidP="008B596E">
      <w:pPr>
        <w:rPr>
          <w:sz w:val="52"/>
        </w:rPr>
      </w:pPr>
    </w:p>
    <w:p w:rsidR="008B596E" w:rsidRDefault="008B596E" w:rsidP="008B596E">
      <w:pPr>
        <w:rPr>
          <w:sz w:val="52"/>
        </w:rPr>
      </w:pPr>
    </w:p>
    <w:p w:rsidR="008B596E" w:rsidRDefault="008B596E" w:rsidP="008B596E">
      <w:pPr>
        <w:rPr>
          <w:sz w:val="52"/>
        </w:rPr>
      </w:pPr>
    </w:p>
    <w:p w:rsidR="008B596E" w:rsidRDefault="008B596E" w:rsidP="008B596E">
      <w:pPr>
        <w:rPr>
          <w:sz w:val="52"/>
        </w:rPr>
      </w:pPr>
    </w:p>
    <w:p w:rsidR="008B596E" w:rsidRDefault="008B596E" w:rsidP="008B596E">
      <w:pPr>
        <w:rPr>
          <w:sz w:val="52"/>
        </w:rPr>
      </w:pPr>
    </w:p>
    <w:p w:rsidR="008B596E" w:rsidRDefault="008B596E" w:rsidP="008B596E">
      <w:pPr>
        <w:rPr>
          <w:rFonts w:ascii="Times New Roman" w:hAnsi="Times New Roman" w:cs="Times New Roman"/>
          <w:sz w:val="24"/>
        </w:rPr>
      </w:pPr>
    </w:p>
    <w:p w:rsidR="008B596E" w:rsidRDefault="008B596E" w:rsidP="008B596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2018-2019 уч. год</w:t>
      </w:r>
    </w:p>
    <w:p w:rsidR="008B596E" w:rsidRDefault="008B596E" w:rsidP="008B596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335" w:rsidRPr="008B596E" w:rsidRDefault="00741335" w:rsidP="008B596E">
      <w:pPr>
        <w:jc w:val="center"/>
        <w:rPr>
          <w:rFonts w:ascii="Times New Roman" w:hAnsi="Times New Roman" w:cs="Times New Roman"/>
          <w:sz w:val="24"/>
        </w:rPr>
      </w:pPr>
      <w:r w:rsidRPr="007413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741335" w:rsidRPr="00741335" w:rsidRDefault="00741335" w:rsidP="0074133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Настоящая программа по обществознанию разработана для учащихся 6 класса Авторы составители Л. Н. Боголюбов,    Н. Ф. Виноградова, Н. И. Городецкая. М. Просвещение. 2010. Основанием служит Федеральный компонент Государственного стандарта основного общего образования 2010 года, учебник </w:t>
      </w:r>
      <w:proofErr w:type="spellStart"/>
      <w:r w:rsidRPr="00741335">
        <w:rPr>
          <w:rFonts w:ascii="Times New Roman" w:eastAsia="Calibri" w:hAnsi="Times New Roman" w:cs="Times New Roman"/>
          <w:sz w:val="24"/>
          <w:szCs w:val="24"/>
        </w:rPr>
        <w:t>Л.Н.Боголюбов</w:t>
      </w:r>
      <w:proofErr w:type="spellEnd"/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1335">
        <w:rPr>
          <w:rFonts w:ascii="Times New Roman" w:eastAsia="Calibri" w:hAnsi="Times New Roman" w:cs="Times New Roman"/>
          <w:sz w:val="24"/>
          <w:szCs w:val="24"/>
        </w:rPr>
        <w:t>Н.Ф.Виноградова</w:t>
      </w:r>
      <w:proofErr w:type="spellEnd"/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41335">
        <w:rPr>
          <w:rFonts w:ascii="Times New Roman" w:eastAsia="Calibri" w:hAnsi="Times New Roman" w:cs="Times New Roman"/>
          <w:sz w:val="24"/>
          <w:szCs w:val="24"/>
        </w:rPr>
        <w:t>Н.И.Городецкая</w:t>
      </w:r>
      <w:proofErr w:type="spellEnd"/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41335">
        <w:rPr>
          <w:rFonts w:ascii="Times New Roman" w:eastAsia="Calibri" w:hAnsi="Times New Roman" w:cs="Times New Roman"/>
          <w:sz w:val="24"/>
          <w:szCs w:val="24"/>
        </w:rPr>
        <w:t>Обществознаниение</w:t>
      </w:r>
      <w:proofErr w:type="spellEnd"/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. 6 класс. - М.: Просвещение, 2013. </w:t>
      </w:r>
    </w:p>
    <w:p w:rsidR="00741335" w:rsidRPr="00741335" w:rsidRDefault="00741335" w:rsidP="00741335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курса, и рассчитана на 35 часов из расчета 1 час в неделю. </w:t>
      </w:r>
    </w:p>
    <w:p w:rsidR="00741335" w:rsidRPr="00741335" w:rsidRDefault="00741335" w:rsidP="00741335">
      <w:pPr>
        <w:tabs>
          <w:tab w:val="left" w:pos="426"/>
        </w:tabs>
        <w:autoSpaceDE w:val="0"/>
        <w:autoSpaceDN w:val="0"/>
        <w:adjustRightInd w:val="0"/>
        <w:spacing w:after="0" w:line="302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 в основе правомерного поведения. Не менее важным элементом содержания  учебного предмета обществознания является опыт 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 в учебном процессе и социальной практике. </w:t>
      </w:r>
    </w:p>
    <w:p w:rsidR="00741335" w:rsidRPr="00741335" w:rsidRDefault="00741335" w:rsidP="0074133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обществознания  в 6  классе – начинается не с абстрактной картины общества, разбитого на сферы, а с того, что более близко ученику - </w:t>
      </w:r>
      <w:r w:rsidRPr="0074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личности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Первые понятия, которые вводятся в курсе 6 класса (деятельность/активность, взаимодействие, самостоятельность, зависимость, потребности социальное взаимовлияние, ожидания и др.) связаны непосредственно с человеком и его повседневной жизнью. Эти понятия образуют смысловое ядро, которое в каждой теме связано с другим кругом понятий, выводящих на общество (социальные роли, взаимопонимание, конфликты и пр.). </w:t>
      </w:r>
      <w:r w:rsidRPr="00741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Акцент на повседневной жизни ученика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окружения позволяет сделать изучение предмета  интересным и опираться на имеющиеся у ребенка знания и жизненный опыт. </w:t>
      </w:r>
    </w:p>
    <w:p w:rsidR="00741335" w:rsidRPr="00741335" w:rsidRDefault="00741335" w:rsidP="00741335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вместо того, чтобы раскладывать, сортировать социальные факты по четырем основным сферам общества (экономической, политической и т.п.), мы побуждаем к анализу феномена и процесса социального действия, почему оно происходит (или не происходит).  Ученик сразу начинает работать как </w:t>
      </w:r>
      <w:r w:rsidRPr="00741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исследователь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Жизнь исполнена противоречивых смыслов. Именно обществознание – тот предмет, который напрямую нацелен на то, чтобы научить ориентироваться в этом пространстве. Программа предполагает  на протяжении всего курса изучения обществознания развивать </w:t>
      </w:r>
      <w:r w:rsidRPr="00741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способность учеников и учителя видеть процесс модификации (а также порождения!) смысла, 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осмысление и влиять на него. Такой подход соответствует установке современного образования на развитие информационной культуры обучающихся.</w:t>
      </w:r>
    </w:p>
    <w:p w:rsidR="00741335" w:rsidRPr="00741335" w:rsidRDefault="00741335" w:rsidP="00741335">
      <w:pPr>
        <w:widowControl w:val="0"/>
        <w:tabs>
          <w:tab w:val="left" w:pos="8505"/>
        </w:tabs>
        <w:spacing w:after="120"/>
        <w:ind w:left="283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обществознания в 6 классе направлено на достижение следующих </w:t>
      </w:r>
      <w:r w:rsidRPr="0074133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задач:</w:t>
      </w:r>
    </w:p>
    <w:p w:rsidR="00741335" w:rsidRPr="00741335" w:rsidRDefault="00741335" w:rsidP="00741335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741335" w:rsidRPr="00741335" w:rsidRDefault="00741335" w:rsidP="00741335">
      <w:pPr>
        <w:numPr>
          <w:ilvl w:val="0"/>
          <w:numId w:val="2"/>
        </w:num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личностные качества ученика, потому что изучение обществознания осуществляется как постоянный процесс познания самого себя и окружающей социальной среды. Как наиболее оптимальный результат обучения - развитие уверенности в себе и создание потенциала для поисков способа самореализации 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позитивного плана, не только исходя из собственных интересов, но и других людей, общества в целом.</w:t>
      </w:r>
    </w:p>
    <w:p w:rsidR="00741335" w:rsidRPr="00741335" w:rsidRDefault="00741335" w:rsidP="00741335">
      <w:pPr>
        <w:numPr>
          <w:ilvl w:val="0"/>
          <w:numId w:val="2"/>
        </w:num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познавательный интерес к изучению социально-гуманитарных дисциплин, потому что обучающийся видит связь между содержанием этих дисциплин и своей собственной жизнью, что может способствовать развитию познавательного интереса и учебной мотивации в целом.</w:t>
      </w:r>
    </w:p>
    <w:p w:rsidR="00741335" w:rsidRPr="00741335" w:rsidRDefault="00741335" w:rsidP="00741335">
      <w:pPr>
        <w:numPr>
          <w:ilvl w:val="0"/>
          <w:numId w:val="2"/>
        </w:num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критическое мышление, позволяющее осознанно воспринимать социальную информацию и уверенно ориентироваться в ее потоке. Развитие критического мышления по отношению к социальным явлениям безусловно повлияет на развитие социальной компетентности, особенно ее мировоззренческого аспекта.</w:t>
      </w:r>
    </w:p>
    <w:p w:rsidR="00741335" w:rsidRPr="00741335" w:rsidRDefault="00741335" w:rsidP="0074133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741335" w:rsidRPr="00741335" w:rsidRDefault="00741335" w:rsidP="00741335">
      <w:pPr>
        <w:numPr>
          <w:ilvl w:val="0"/>
          <w:numId w:val="2"/>
        </w:num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«воспитание общероссийской идентичности, гражданственности, социальной ответственности», поскольку ученик понимает не только какие законы и почему принимаются в государстве, какие традиции, обычаи и почему существуют в обществе, но и как его действия влияют на то, что происходит в государстве и в обществе в целом; </w:t>
      </w:r>
    </w:p>
    <w:p w:rsidR="00741335" w:rsidRPr="00741335" w:rsidRDefault="00741335" w:rsidP="00741335">
      <w:pPr>
        <w:numPr>
          <w:ilvl w:val="0"/>
          <w:numId w:val="2"/>
        </w:num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толерантности, уважения к представителям других национальностей и культур;</w:t>
      </w:r>
    </w:p>
    <w:p w:rsidR="00741335" w:rsidRPr="00741335" w:rsidRDefault="00741335" w:rsidP="0074133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Познавательные:</w:t>
      </w:r>
    </w:p>
    <w:p w:rsidR="00741335" w:rsidRPr="00741335" w:rsidRDefault="00741335" w:rsidP="00741335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систему социального знания в процессе практического исследования социальной среды, что не только способствует дальнейшему получению профессионального образования, но и создает основу для дальнейшего развития навыков аналитической (исследовательской) деятельности;</w:t>
      </w:r>
    </w:p>
    <w:p w:rsidR="00741335" w:rsidRPr="00741335" w:rsidRDefault="00741335" w:rsidP="00741335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овладение умениями получения и осмысления социальной информации, систематизации полученных данных, что не только приводит к освоению способов познавательной, коммуникативной, практической деятельности в характерных социальных ролях, но и позволяет более активно и целенаправленно участвовать в модификации этих ролей, более осознанно, осмыслено выстраивать отношения с другими людьми, социальными группами, социальными институтами; </w:t>
      </w:r>
    </w:p>
    <w:p w:rsidR="00741335" w:rsidRPr="00741335" w:rsidRDefault="00741335" w:rsidP="00741335">
      <w:pPr>
        <w:numPr>
          <w:ilvl w:val="0"/>
          <w:numId w:val="2"/>
        </w:numPr>
        <w:tabs>
          <w:tab w:val="left" w:pos="426"/>
          <w:tab w:val="left" w:pos="567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формирование опыта применения полученных знаний и умений для решения типичных задач в области социальных отношений. Как оптимальный результат - понимание ценности собственного опыта, собственной позиции.</w:t>
      </w:r>
    </w:p>
    <w:p w:rsidR="00741335" w:rsidRPr="00741335" w:rsidRDefault="00741335" w:rsidP="00741335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Применяется </w:t>
      </w:r>
      <w:r w:rsidRPr="007413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единства различных способов познания.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Исследование явлений и процессов, происходящих в обществе, требует разнообразия используемых источников: </w:t>
      </w:r>
    </w:p>
    <w:p w:rsidR="00741335" w:rsidRPr="00741335" w:rsidRDefault="00741335" w:rsidP="00741335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(художественные произведения, которые ученики читают самостоятельно или изучают на уроках литературы, здесь нужно учитывать возможные проблемы с разными программами и предпочтениями учеников);</w:t>
      </w:r>
    </w:p>
    <w:p w:rsidR="00741335" w:rsidRPr="00741335" w:rsidRDefault="00741335" w:rsidP="00741335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(картины, фотографии, фильмы и т.д.);</w:t>
      </w:r>
    </w:p>
    <w:p w:rsidR="00741335" w:rsidRPr="00741335" w:rsidRDefault="00741335" w:rsidP="00741335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публицистические (соответствующие тексты интернет-, печатных, телевизионных СМИ) и </w:t>
      </w:r>
      <w:proofErr w:type="spellStart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новостийные</w:t>
      </w:r>
      <w:proofErr w:type="spellEnd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41335" w:rsidRPr="00741335" w:rsidRDefault="00741335" w:rsidP="00741335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научно-теоретические (фрагменты из научных текстов);</w:t>
      </w:r>
    </w:p>
    <w:p w:rsidR="00741335" w:rsidRPr="00741335" w:rsidRDefault="00741335" w:rsidP="00741335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самих учащихся, как собственный, так и «снятый», то есть рассказы сверстников и представителей других </w:t>
      </w:r>
      <w:proofErr w:type="spellStart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референтных</w:t>
      </w:r>
      <w:proofErr w:type="spellEnd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групп.</w:t>
      </w:r>
    </w:p>
    <w:p w:rsidR="00741335" w:rsidRPr="00741335" w:rsidRDefault="00741335" w:rsidP="00741335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335" w:rsidRPr="00741335" w:rsidRDefault="00741335" w:rsidP="007413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765" w:firstLine="426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41335">
        <w:rPr>
          <w:rFonts w:ascii="Times New Roman" w:eastAsia="Times New Roman" w:hAnsi="Times New Roman" w:cs="Times New Roman"/>
          <w:i/>
          <w:iCs/>
          <w:lang w:eastAsia="ru-RU"/>
        </w:rPr>
        <w:t>Реализация рабочей программы способствует:</w:t>
      </w:r>
    </w:p>
    <w:p w:rsidR="00741335" w:rsidRPr="00741335" w:rsidRDefault="00741335" w:rsidP="00741335">
      <w:pPr>
        <w:numPr>
          <w:ilvl w:val="0"/>
          <w:numId w:val="3"/>
        </w:numPr>
        <w:tabs>
          <w:tab w:val="left" w:pos="426"/>
          <w:tab w:val="left" w:pos="74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41335">
        <w:rPr>
          <w:rFonts w:ascii="Times New Roman" w:eastAsia="Times New Roman" w:hAnsi="Times New Roman" w:cs="Times New Roman"/>
          <w:i/>
          <w:iCs/>
          <w:lang w:eastAsia="ru-RU"/>
        </w:rPr>
        <w:t>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</w:t>
      </w:r>
      <w:r w:rsidRPr="00741335">
        <w:rPr>
          <w:rFonts w:ascii="Times New Roman" w:eastAsia="Times New Roman" w:hAnsi="Times New Roman" w:cs="Times New Roman"/>
          <w:i/>
          <w:iCs/>
          <w:lang w:eastAsia="ru-RU"/>
        </w:rPr>
        <w:softHyphen/>
        <w:t>ного на уважении закона и правопорядка, способности к самоопределению и самореализа</w:t>
      </w:r>
      <w:r w:rsidRPr="00741335">
        <w:rPr>
          <w:rFonts w:ascii="Times New Roman" w:eastAsia="Times New Roman" w:hAnsi="Times New Roman" w:cs="Times New Roman"/>
          <w:i/>
          <w:iCs/>
          <w:lang w:eastAsia="ru-RU"/>
        </w:rPr>
        <w:softHyphen/>
        <w:t>ции; интереса к изучению социальных и гуманитарных дисциплин;</w:t>
      </w:r>
    </w:p>
    <w:p w:rsidR="00741335" w:rsidRPr="00741335" w:rsidRDefault="00741335" w:rsidP="00741335">
      <w:pPr>
        <w:numPr>
          <w:ilvl w:val="0"/>
          <w:numId w:val="3"/>
        </w:numPr>
        <w:tabs>
          <w:tab w:val="left" w:pos="426"/>
          <w:tab w:val="left" w:pos="74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41335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</w:t>
      </w:r>
      <w:r w:rsidRPr="00741335">
        <w:rPr>
          <w:rFonts w:ascii="Times New Roman" w:eastAsia="Times New Roman" w:hAnsi="Times New Roman" w:cs="Times New Roman"/>
          <w:i/>
          <w:iCs/>
          <w:lang w:eastAsia="ru-RU"/>
        </w:rPr>
        <w:softHyphen/>
        <w:t>стическим и демократическим ценностям, закрепленным в Конституции РФ;</w:t>
      </w:r>
    </w:p>
    <w:p w:rsidR="00741335" w:rsidRPr="00741335" w:rsidRDefault="00741335" w:rsidP="00741335">
      <w:pPr>
        <w:numPr>
          <w:ilvl w:val="0"/>
          <w:numId w:val="3"/>
        </w:numPr>
        <w:tabs>
          <w:tab w:val="left" w:pos="426"/>
          <w:tab w:val="left" w:pos="74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41335">
        <w:rPr>
          <w:rFonts w:ascii="Times New Roman" w:eastAsia="Times New Roman" w:hAnsi="Times New Roman" w:cs="Times New Roman"/>
          <w:i/>
          <w:iCs/>
          <w:lang w:eastAsia="ru-RU"/>
        </w:rPr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</w:t>
      </w:r>
      <w:r w:rsidRPr="00741335">
        <w:rPr>
          <w:rFonts w:ascii="Times New Roman" w:eastAsia="Times New Roman" w:hAnsi="Times New Roman" w:cs="Times New Roman"/>
          <w:i/>
          <w:iCs/>
          <w:lang w:eastAsia="ru-RU"/>
        </w:rPr>
        <w:softHyphen/>
        <w:t>мых для воздействия с социальной средой и выполнения социальных ролей человека и граж</w:t>
      </w:r>
      <w:r w:rsidRPr="00741335">
        <w:rPr>
          <w:rFonts w:ascii="Times New Roman" w:eastAsia="Times New Roman" w:hAnsi="Times New Roman" w:cs="Times New Roman"/>
          <w:i/>
          <w:iCs/>
          <w:lang w:eastAsia="ru-RU"/>
        </w:rPr>
        <w:softHyphen/>
        <w:t>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 самообразо</w:t>
      </w:r>
      <w:r w:rsidRPr="00741335">
        <w:rPr>
          <w:rFonts w:ascii="Times New Roman" w:eastAsia="Times New Roman" w:hAnsi="Times New Roman" w:cs="Times New Roman"/>
          <w:i/>
          <w:iCs/>
          <w:lang w:eastAsia="ru-RU"/>
        </w:rPr>
        <w:softHyphen/>
        <w:t>вания.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Состав основных видов УУД, соответствующих ключевым целям общего образования:</w:t>
      </w:r>
    </w:p>
    <w:p w:rsidR="00741335" w:rsidRPr="00741335" w:rsidRDefault="00741335" w:rsidP="00741335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Личностные;</w:t>
      </w:r>
    </w:p>
    <w:p w:rsidR="00741335" w:rsidRPr="00741335" w:rsidRDefault="00741335" w:rsidP="00741335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Регулятивные;</w:t>
      </w:r>
    </w:p>
    <w:p w:rsidR="00741335" w:rsidRPr="00741335" w:rsidRDefault="00741335" w:rsidP="00741335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Познавательные;</w:t>
      </w:r>
    </w:p>
    <w:p w:rsidR="00741335" w:rsidRPr="00741335" w:rsidRDefault="00741335" w:rsidP="00741335">
      <w:pPr>
        <w:numPr>
          <w:ilvl w:val="0"/>
          <w:numId w:val="5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Коммуникативные.</w:t>
      </w:r>
    </w:p>
    <w:p w:rsidR="00741335" w:rsidRPr="00741335" w:rsidRDefault="00741335" w:rsidP="00741335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sz w:val="24"/>
          <w:szCs w:val="24"/>
        </w:rPr>
        <w:t>Личностные</w:t>
      </w: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 универсальные учебные действия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</w:t>
      </w:r>
    </w:p>
    <w:p w:rsidR="00741335" w:rsidRPr="00741335" w:rsidRDefault="00741335" w:rsidP="00741335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Применительно к учебной деятельности следует выделить три вида личностных действий: </w:t>
      </w:r>
    </w:p>
    <w:p w:rsidR="00741335" w:rsidRPr="00741335" w:rsidRDefault="00741335" w:rsidP="00741335">
      <w:pPr>
        <w:numPr>
          <w:ilvl w:val="0"/>
          <w:numId w:val="4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личностное, профессиональное, жизненное самоопределение;</w:t>
      </w:r>
    </w:p>
    <w:p w:rsidR="00741335" w:rsidRPr="00741335" w:rsidRDefault="00741335" w:rsidP="00741335">
      <w:pPr>
        <w:numPr>
          <w:ilvl w:val="0"/>
          <w:numId w:val="4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</w:t>
      </w:r>
    </w:p>
    <w:p w:rsidR="00741335" w:rsidRPr="00741335" w:rsidRDefault="00741335" w:rsidP="00741335">
      <w:pPr>
        <w:numPr>
          <w:ilvl w:val="0"/>
          <w:numId w:val="6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741335" w:rsidRPr="00741335" w:rsidRDefault="00741335" w:rsidP="00741335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sz w:val="24"/>
          <w:szCs w:val="24"/>
        </w:rPr>
        <w:t>Регулятивные</w:t>
      </w: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 универсальные учебные действия обеспечивают обучающимся организацию своей учебной деятельности. К ним относятся:</w:t>
      </w:r>
    </w:p>
    <w:p w:rsidR="00741335" w:rsidRPr="00741335" w:rsidRDefault="00741335" w:rsidP="00741335">
      <w:pPr>
        <w:numPr>
          <w:ilvl w:val="1"/>
          <w:numId w:val="7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741335" w:rsidRPr="00741335" w:rsidRDefault="00741335" w:rsidP="00741335">
      <w:pPr>
        <w:numPr>
          <w:ilvl w:val="1"/>
          <w:numId w:val="7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741335" w:rsidRPr="00741335" w:rsidRDefault="00741335" w:rsidP="00741335">
      <w:pPr>
        <w:numPr>
          <w:ilvl w:val="1"/>
          <w:numId w:val="7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— предвосхищение результата и уровня усвоения знаний, его временных характеристик;</w:t>
      </w:r>
    </w:p>
    <w:p w:rsidR="00741335" w:rsidRPr="00741335" w:rsidRDefault="00741335" w:rsidP="00741335">
      <w:pPr>
        <w:numPr>
          <w:ilvl w:val="1"/>
          <w:numId w:val="7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741335" w:rsidRPr="00741335" w:rsidRDefault="00741335" w:rsidP="00741335">
      <w:pPr>
        <w:numPr>
          <w:ilvl w:val="1"/>
          <w:numId w:val="7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741335" w:rsidRPr="00741335" w:rsidRDefault="00741335" w:rsidP="00741335">
      <w:pPr>
        <w:numPr>
          <w:ilvl w:val="1"/>
          <w:numId w:val="7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— выделение и осознание обучающимися того, что уже усвоено и что ещё нужно усвоить, осознание качества и уровня усвоения; оценка результатов работы;</w:t>
      </w:r>
    </w:p>
    <w:p w:rsidR="00741335" w:rsidRPr="00741335" w:rsidRDefault="00741335" w:rsidP="00741335">
      <w:pPr>
        <w:numPr>
          <w:ilvl w:val="1"/>
          <w:numId w:val="7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саморегуляция</w:t>
      </w:r>
      <w:proofErr w:type="spellEnd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741335" w:rsidRPr="00741335" w:rsidRDefault="00741335" w:rsidP="00741335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Познавательные</w:t>
      </w: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 универсальные учебные действия включают: </w:t>
      </w:r>
      <w:proofErr w:type="spellStart"/>
      <w:r w:rsidRPr="00741335">
        <w:rPr>
          <w:rFonts w:ascii="Times New Roman" w:eastAsia="Calibri" w:hAnsi="Times New Roman" w:cs="Times New Roman"/>
          <w:b/>
          <w:i/>
          <w:sz w:val="24"/>
          <w:szCs w:val="24"/>
        </w:rPr>
        <w:t>общеучебные</w:t>
      </w:r>
      <w:proofErr w:type="spellEnd"/>
      <w:r w:rsidRPr="00741335">
        <w:rPr>
          <w:rFonts w:ascii="Times New Roman" w:eastAsia="Calibri" w:hAnsi="Times New Roman" w:cs="Times New Roman"/>
          <w:b/>
          <w:i/>
          <w:sz w:val="24"/>
          <w:szCs w:val="24"/>
        </w:rPr>
        <w:t>, логические</w:t>
      </w: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 учебные действия, а также </w:t>
      </w:r>
      <w:r w:rsidRPr="00741335">
        <w:rPr>
          <w:rFonts w:ascii="Times New Roman" w:eastAsia="Calibri" w:hAnsi="Times New Roman" w:cs="Times New Roman"/>
          <w:b/>
          <w:i/>
          <w:sz w:val="24"/>
          <w:szCs w:val="24"/>
        </w:rPr>
        <w:t>постановку и решение проблемы</w:t>
      </w:r>
      <w:r w:rsidRPr="007413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1335" w:rsidRPr="00741335" w:rsidRDefault="00741335" w:rsidP="00741335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1335">
        <w:rPr>
          <w:rFonts w:ascii="Times New Roman" w:eastAsia="Calibri" w:hAnsi="Times New Roman" w:cs="Times New Roman"/>
          <w:b/>
          <w:i/>
          <w:sz w:val="24"/>
          <w:szCs w:val="24"/>
        </w:rPr>
        <w:t>Общеучебные</w:t>
      </w:r>
      <w:proofErr w:type="spellEnd"/>
      <w:r w:rsidRPr="007413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универсальные действия</w:t>
      </w:r>
      <w:r w:rsidRPr="007413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1335" w:rsidRPr="00741335" w:rsidRDefault="00741335" w:rsidP="00741335">
      <w:pPr>
        <w:numPr>
          <w:ilvl w:val="1"/>
          <w:numId w:val="8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выделение и формулирование познавательной цели;</w:t>
      </w:r>
    </w:p>
    <w:p w:rsidR="00741335" w:rsidRPr="00741335" w:rsidRDefault="00741335" w:rsidP="00741335">
      <w:pPr>
        <w:numPr>
          <w:ilvl w:val="1"/>
          <w:numId w:val="8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выделение необходимой информации, в том числе решение рабочих задач с использованием общедоступных в школе инструментов ИКТ и источников информации;</w:t>
      </w:r>
    </w:p>
    <w:p w:rsidR="00741335" w:rsidRPr="00741335" w:rsidRDefault="00741335" w:rsidP="00741335">
      <w:pPr>
        <w:numPr>
          <w:ilvl w:val="1"/>
          <w:numId w:val="8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структурирование знаний;</w:t>
      </w:r>
    </w:p>
    <w:p w:rsidR="00741335" w:rsidRPr="00741335" w:rsidRDefault="00741335" w:rsidP="00741335">
      <w:pPr>
        <w:numPr>
          <w:ilvl w:val="1"/>
          <w:numId w:val="8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и произвольное построение речевого высказывания в устной и письменной форме;</w:t>
      </w:r>
    </w:p>
    <w:p w:rsidR="00741335" w:rsidRPr="00741335" w:rsidRDefault="00741335" w:rsidP="00741335">
      <w:pPr>
        <w:numPr>
          <w:ilvl w:val="1"/>
          <w:numId w:val="8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наиболее эффективных способов решения задач в зависимости от конкретных условий;</w:t>
      </w:r>
    </w:p>
    <w:p w:rsidR="00741335" w:rsidRPr="00741335" w:rsidRDefault="00741335" w:rsidP="00741335">
      <w:pPr>
        <w:numPr>
          <w:ilvl w:val="1"/>
          <w:numId w:val="8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способов и условий действия, контроль и оценка процесса и результатов деятельности;</w:t>
      </w:r>
    </w:p>
    <w:p w:rsidR="00741335" w:rsidRPr="00741335" w:rsidRDefault="00741335" w:rsidP="00741335">
      <w:pPr>
        <w:numPr>
          <w:ilvl w:val="1"/>
          <w:numId w:val="8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741335" w:rsidRPr="00741335" w:rsidRDefault="00741335" w:rsidP="00741335">
      <w:pPr>
        <w:numPr>
          <w:ilvl w:val="1"/>
          <w:numId w:val="8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741335" w:rsidRPr="00741335" w:rsidRDefault="00741335" w:rsidP="00741335">
      <w:pPr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Особую группу </w:t>
      </w:r>
      <w:proofErr w:type="spellStart"/>
      <w:r w:rsidRPr="00741335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 универсальных действий составляют  </w:t>
      </w:r>
      <w:r w:rsidRPr="00741335">
        <w:rPr>
          <w:rFonts w:ascii="Times New Roman" w:eastAsia="Calibri" w:hAnsi="Times New Roman" w:cs="Times New Roman"/>
          <w:b/>
          <w:i/>
          <w:sz w:val="24"/>
          <w:szCs w:val="24"/>
        </w:rPr>
        <w:t>Знаково-символические действия:</w:t>
      </w:r>
    </w:p>
    <w:p w:rsidR="00741335" w:rsidRPr="00741335" w:rsidRDefault="00741335" w:rsidP="00741335">
      <w:pPr>
        <w:numPr>
          <w:ilvl w:val="1"/>
          <w:numId w:val="9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741335" w:rsidRPr="00741335" w:rsidRDefault="00741335" w:rsidP="00741335">
      <w:pPr>
        <w:numPr>
          <w:ilvl w:val="1"/>
          <w:numId w:val="9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модели с целью выявления общих законов, определяющих данную предметную область.</w:t>
      </w:r>
    </w:p>
    <w:p w:rsidR="00741335" w:rsidRPr="00741335" w:rsidRDefault="00741335" w:rsidP="00741335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i/>
          <w:sz w:val="24"/>
          <w:szCs w:val="24"/>
        </w:rPr>
        <w:t>Логические</w:t>
      </w: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 универсальные действия: </w:t>
      </w:r>
    </w:p>
    <w:p w:rsidR="00741335" w:rsidRPr="00741335" w:rsidRDefault="00741335" w:rsidP="00741335">
      <w:pPr>
        <w:numPr>
          <w:ilvl w:val="1"/>
          <w:numId w:val="10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объектов с целью выделения признаков (существенных, несущественных);</w:t>
      </w:r>
    </w:p>
    <w:p w:rsidR="00741335" w:rsidRPr="00741335" w:rsidRDefault="00741335" w:rsidP="00741335">
      <w:pPr>
        <w:numPr>
          <w:ilvl w:val="1"/>
          <w:numId w:val="10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— составление целого из частей, в том числе самостоятельное достраивание с восполнением недостающих компонентов;</w:t>
      </w:r>
    </w:p>
    <w:p w:rsidR="00741335" w:rsidRPr="00741335" w:rsidRDefault="00741335" w:rsidP="00741335">
      <w:pPr>
        <w:numPr>
          <w:ilvl w:val="1"/>
          <w:numId w:val="10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оснований и критериев для сравнения, </w:t>
      </w:r>
      <w:proofErr w:type="spellStart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сериации</w:t>
      </w:r>
      <w:proofErr w:type="spellEnd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классификации объектов;</w:t>
      </w:r>
    </w:p>
    <w:p w:rsidR="00741335" w:rsidRPr="00741335" w:rsidRDefault="00741335" w:rsidP="00741335">
      <w:pPr>
        <w:numPr>
          <w:ilvl w:val="1"/>
          <w:numId w:val="10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под понятие, выведение следствий;</w:t>
      </w:r>
    </w:p>
    <w:p w:rsidR="00741335" w:rsidRPr="00741335" w:rsidRDefault="00741335" w:rsidP="00741335">
      <w:pPr>
        <w:numPr>
          <w:ilvl w:val="1"/>
          <w:numId w:val="10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причинно-следственных связей, представление цепочек объектов и явлений;</w:t>
      </w:r>
    </w:p>
    <w:p w:rsidR="00741335" w:rsidRPr="00741335" w:rsidRDefault="00741335" w:rsidP="00741335">
      <w:pPr>
        <w:numPr>
          <w:ilvl w:val="1"/>
          <w:numId w:val="10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логической цепочки рассуждений, анализ истинности утверждений;</w:t>
      </w:r>
    </w:p>
    <w:p w:rsidR="00741335" w:rsidRPr="00741335" w:rsidRDefault="00741335" w:rsidP="00741335">
      <w:pPr>
        <w:numPr>
          <w:ilvl w:val="1"/>
          <w:numId w:val="10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доказательство;</w:t>
      </w:r>
    </w:p>
    <w:p w:rsidR="00741335" w:rsidRPr="00741335" w:rsidRDefault="00741335" w:rsidP="00741335">
      <w:pPr>
        <w:numPr>
          <w:ilvl w:val="1"/>
          <w:numId w:val="10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выдвижение гипотез и их обоснование.</w:t>
      </w:r>
    </w:p>
    <w:p w:rsidR="00741335" w:rsidRPr="00741335" w:rsidRDefault="00741335" w:rsidP="00741335">
      <w:pPr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i/>
          <w:sz w:val="24"/>
          <w:szCs w:val="24"/>
        </w:rPr>
        <w:t>Постановка и решение проблемы:</w:t>
      </w:r>
    </w:p>
    <w:p w:rsidR="00741335" w:rsidRPr="00741335" w:rsidRDefault="00741335" w:rsidP="00741335">
      <w:pPr>
        <w:numPr>
          <w:ilvl w:val="1"/>
          <w:numId w:val="11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проблемы;</w:t>
      </w:r>
    </w:p>
    <w:p w:rsidR="00741335" w:rsidRPr="00741335" w:rsidRDefault="00741335" w:rsidP="00741335">
      <w:pPr>
        <w:numPr>
          <w:ilvl w:val="1"/>
          <w:numId w:val="11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самостоятельное создание способов решения проблем творческого и поискового характера.</w:t>
      </w:r>
    </w:p>
    <w:p w:rsidR="00741335" w:rsidRPr="00741335" w:rsidRDefault="00741335" w:rsidP="00741335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sz w:val="24"/>
          <w:szCs w:val="24"/>
        </w:rPr>
        <w:t>Коммуникативные</w:t>
      </w: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 универсальные учебные действия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741335" w:rsidRPr="00741335" w:rsidRDefault="00741335" w:rsidP="00741335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К коммуникативным действиям относятся:</w:t>
      </w:r>
    </w:p>
    <w:p w:rsidR="00741335" w:rsidRPr="00741335" w:rsidRDefault="00741335" w:rsidP="00741335">
      <w:pPr>
        <w:numPr>
          <w:ilvl w:val="1"/>
          <w:numId w:val="12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741335" w:rsidRPr="00741335" w:rsidRDefault="00741335" w:rsidP="00741335">
      <w:pPr>
        <w:numPr>
          <w:ilvl w:val="1"/>
          <w:numId w:val="12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вопросов — инициативное сотрудничество в поиске и сборе информации;</w:t>
      </w:r>
    </w:p>
    <w:p w:rsidR="00741335" w:rsidRPr="00741335" w:rsidRDefault="00741335" w:rsidP="00741335">
      <w:pPr>
        <w:numPr>
          <w:ilvl w:val="1"/>
          <w:numId w:val="12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741335" w:rsidRPr="00741335" w:rsidRDefault="00741335" w:rsidP="00741335">
      <w:pPr>
        <w:numPr>
          <w:ilvl w:val="1"/>
          <w:numId w:val="12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поведением партнёра — контроль, коррекция, оценка его действий;</w:t>
      </w:r>
    </w:p>
    <w:p w:rsidR="00741335" w:rsidRPr="00741335" w:rsidRDefault="00741335" w:rsidP="00741335">
      <w:pPr>
        <w:numPr>
          <w:ilvl w:val="1"/>
          <w:numId w:val="12"/>
        </w:numPr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741335" w:rsidRPr="00741335" w:rsidRDefault="00741335" w:rsidP="00741335">
      <w:pPr>
        <w:spacing w:after="0" w:line="240" w:lineRule="auto"/>
        <w:ind w:left="567"/>
        <w:contextualSpacing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41335" w:rsidRPr="00741335" w:rsidRDefault="00741335" w:rsidP="007413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1335">
        <w:rPr>
          <w:rFonts w:ascii="Times New Roman" w:eastAsia="Calibri" w:hAnsi="Times New Roman" w:cs="Times New Roman"/>
          <w:b/>
          <w:sz w:val="28"/>
          <w:szCs w:val="28"/>
        </w:rPr>
        <w:t>Основное содержание курса (35 часов).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sz w:val="24"/>
          <w:szCs w:val="24"/>
        </w:rPr>
        <w:t>Введение 1 час</w:t>
      </w:r>
    </w:p>
    <w:p w:rsidR="00741335" w:rsidRPr="00741335" w:rsidRDefault="00741335" w:rsidP="00741335">
      <w:pPr>
        <w:keepLines/>
        <w:widowControl w:val="0"/>
        <w:spacing w:before="200" w:after="0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в социальном измерении  (12 часов)</w:t>
      </w:r>
    </w:p>
    <w:p w:rsidR="00741335" w:rsidRPr="00741335" w:rsidRDefault="00741335" w:rsidP="00741335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его ближайшее окружение. Межличностные отношения. Сотрудничество. Межличностные конфликты, их конструктивное разрешение.</w:t>
      </w:r>
    </w:p>
    <w:p w:rsidR="00741335" w:rsidRPr="00741335" w:rsidRDefault="00741335" w:rsidP="00741335">
      <w:pPr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sz w:val="24"/>
          <w:szCs w:val="24"/>
        </w:rPr>
        <w:t>Человек среди людей (10 часов)</w:t>
      </w:r>
    </w:p>
    <w:p w:rsidR="00741335" w:rsidRPr="00741335" w:rsidRDefault="00741335" w:rsidP="0074133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его ближайшее окружение. Межличностные отношения. Сотрудничество. Межличностные конфликты, их конструктивное разрешение. 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</w:t>
      </w:r>
    </w:p>
    <w:p w:rsidR="00741335" w:rsidRPr="00741335" w:rsidRDefault="00741335" w:rsidP="00741335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</w:t>
      </w:r>
    </w:p>
    <w:p w:rsidR="00741335" w:rsidRPr="00741335" w:rsidRDefault="00741335" w:rsidP="00741335">
      <w:pPr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Товарищество и дружба как межличностные отношения. Юношеский идеал друга. Несовместимость дружбы с эгоизмом, себялюбием и своекорыстием. </w:t>
      </w:r>
    </w:p>
    <w:p w:rsidR="00741335" w:rsidRPr="00741335" w:rsidRDefault="00741335" w:rsidP="00741335">
      <w:pPr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1335" w:rsidRPr="00741335" w:rsidRDefault="00741335" w:rsidP="00741335">
      <w:pPr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sz w:val="24"/>
          <w:szCs w:val="24"/>
        </w:rPr>
        <w:t>Нравственные основы жизни (8 часов)</w:t>
      </w:r>
    </w:p>
    <w:p w:rsidR="00741335" w:rsidRPr="00741335" w:rsidRDefault="00741335" w:rsidP="007413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ab/>
        <w:t xml:space="preserve"> Добро, зло, мораль. Нравственное и безнравственное. Золотое правило нравственности. Чувство страха и воспитание смелости. </w:t>
      </w:r>
    </w:p>
    <w:p w:rsidR="00741335" w:rsidRPr="00741335" w:rsidRDefault="00741335" w:rsidP="0074133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ab/>
        <w:t>Гуманизм – уважение и любовь к людям.</w:t>
      </w:r>
    </w:p>
    <w:p w:rsidR="00741335" w:rsidRPr="00741335" w:rsidRDefault="00741335" w:rsidP="00741335">
      <w:pPr>
        <w:widowContro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sz w:val="24"/>
          <w:szCs w:val="24"/>
        </w:rPr>
        <w:t>Итоговое повторение(3 часа)</w:t>
      </w:r>
    </w:p>
    <w:p w:rsidR="00741335" w:rsidRDefault="00741335" w:rsidP="0074133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mallCaps/>
          <w:kern w:val="36"/>
          <w:sz w:val="24"/>
          <w:szCs w:val="24"/>
          <w:lang w:eastAsia="ru-RU"/>
        </w:rPr>
      </w:pPr>
    </w:p>
    <w:p w:rsidR="00741335" w:rsidRPr="00741335" w:rsidRDefault="00741335" w:rsidP="007413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bCs/>
          <w:smallCaps/>
          <w:kern w:val="36"/>
          <w:sz w:val="24"/>
          <w:szCs w:val="24"/>
          <w:lang w:eastAsia="ru-RU"/>
        </w:rPr>
        <w:t>Требования к результатам освоения учебного материала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устанавливает требования к результатам освоения обучающимися образовательной программы за 6 класс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</w:t>
      </w:r>
      <w:proofErr w:type="spellStart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планы,способность</w:t>
      </w:r>
      <w:proofErr w:type="spellEnd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осознанию российской идентичности в поликультурном социуме;</w:t>
      </w:r>
    </w:p>
    <w:p w:rsidR="00741335" w:rsidRPr="00741335" w:rsidRDefault="00741335" w:rsidP="00741335">
      <w:pPr>
        <w:spacing w:after="0" w:line="360" w:lineRule="atLeast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</w:t>
      </w:r>
      <w:proofErr w:type="spellEnd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741335" w:rsidRPr="00741335" w:rsidRDefault="00741335" w:rsidP="00741335">
      <w:pPr>
        <w:spacing w:after="0" w:line="360" w:lineRule="atLeast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предметным,  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 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741335" w:rsidRPr="00741335" w:rsidRDefault="00741335" w:rsidP="0074133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</w:p>
    <w:p w:rsidR="00741335" w:rsidRPr="00741335" w:rsidRDefault="00741335" w:rsidP="00741335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41335" w:rsidRPr="00741335" w:rsidRDefault="00741335" w:rsidP="00741335">
      <w:pPr>
        <w:spacing w:after="0" w:line="360" w:lineRule="atLeast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народов мира; готовности и способности вести диалог с другими людьми и достигать в нём взаимопонимания;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формирование основ экологической культуры соответствующей современному </w:t>
      </w:r>
      <w:proofErr w:type="spellStart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уровнюэкологического</w:t>
      </w:r>
      <w:proofErr w:type="spellEnd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развитие опыта экологически ориентированной рефлексивно-оценочной и практической</w:t>
      </w:r>
      <w:r w:rsidRPr="0074133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деятельности в жизненных ситуациях;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741335" w:rsidRPr="00741335" w:rsidRDefault="00741335" w:rsidP="0074133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proofErr w:type="spellStart"/>
      <w:r w:rsidRPr="0074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74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  собственные возможности её решения;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8) смысловое чтение;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9) умение организовывать  учебное сотрудничество и совместную деятельность с учителем и сверстниками;   работать индивидуально и в группе:</w:t>
      </w:r>
      <w:r w:rsidRPr="0074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12) 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1335" w:rsidRPr="00741335" w:rsidRDefault="00741335" w:rsidP="00741335">
      <w:pPr>
        <w:spacing w:after="0" w:line="360" w:lineRule="atLeast"/>
        <w:ind w:right="1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Общественно-научные предметы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«Общественно-научные предметы» должно обеспечить: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Pr="0074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мировоззренческой,</w:t>
      </w:r>
      <w:r w:rsidRPr="007413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ценностно-смысловой сферы обучающихся, 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поликультурности</w:t>
      </w:r>
      <w:proofErr w:type="spellEnd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толерантности, приверженности ценностям, закреплённым в Конституции Российской Федерации;</w:t>
      </w:r>
    </w:p>
    <w:p w:rsidR="00741335" w:rsidRPr="00741335" w:rsidRDefault="00741335" w:rsidP="00741335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принципов жизни общества, роли окружающей среды  как важного фактора формирования качеств личности, ее социализации;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роли в целостном, многообразном и быстро изменяющемся глобальном мире;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</w:t>
      </w:r>
    </w:p>
    <w:p w:rsidR="00741335" w:rsidRPr="00741335" w:rsidRDefault="00741335" w:rsidP="00741335">
      <w:pPr>
        <w:spacing w:after="0" w:line="360" w:lineRule="atLeast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741335" w:rsidRPr="00741335" w:rsidRDefault="00741335" w:rsidP="00741335">
      <w:pPr>
        <w:spacing w:line="298" w:lineRule="atLeast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Система оценки достижений учащихся. Инструментарий для оценивания результатов</w:t>
      </w:r>
    </w:p>
    <w:p w:rsidR="00741335" w:rsidRPr="00741335" w:rsidRDefault="00741335" w:rsidP="00741335">
      <w:pPr>
        <w:spacing w:line="298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Задачи школьной отметки:</w:t>
      </w:r>
    </w:p>
    <w:p w:rsidR="00741335" w:rsidRPr="00741335" w:rsidRDefault="00741335" w:rsidP="00741335">
      <w:pPr>
        <w:numPr>
          <w:ilvl w:val="0"/>
          <w:numId w:val="13"/>
        </w:numPr>
        <w:spacing w:after="0" w:line="298" w:lineRule="atLeast"/>
        <w:ind w:left="5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335">
        <w:rPr>
          <w:rFonts w:ascii="Times New Roman" w:eastAsia="Calibri" w:hAnsi="Times New Roman" w:cs="Times New Roman"/>
          <w:color w:val="000000"/>
          <w:sz w:val="24"/>
          <w:szCs w:val="24"/>
        </w:rPr>
        <w:t>Отметка выступает средством диагностики образовательной деятельности.</w:t>
      </w:r>
    </w:p>
    <w:p w:rsidR="00741335" w:rsidRPr="00741335" w:rsidRDefault="00741335" w:rsidP="00741335">
      <w:pPr>
        <w:numPr>
          <w:ilvl w:val="0"/>
          <w:numId w:val="13"/>
        </w:numPr>
        <w:spacing w:after="0" w:line="298" w:lineRule="atLeast"/>
        <w:ind w:left="5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335">
        <w:rPr>
          <w:rFonts w:ascii="Times New Roman" w:eastAsia="Calibri" w:hAnsi="Times New Roman" w:cs="Times New Roman"/>
          <w:color w:val="000000"/>
          <w:sz w:val="24"/>
          <w:szCs w:val="24"/>
        </w:rPr>
        <w:t>Отметка является связующим звеном между учителем, учащимся и родителем.</w:t>
      </w:r>
    </w:p>
    <w:p w:rsidR="00741335" w:rsidRPr="00741335" w:rsidRDefault="00741335" w:rsidP="00741335">
      <w:pPr>
        <w:spacing w:line="298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Принципы выставления школьной отметки:</w:t>
      </w:r>
    </w:p>
    <w:p w:rsidR="00741335" w:rsidRPr="00741335" w:rsidRDefault="00741335" w:rsidP="00741335">
      <w:pPr>
        <w:numPr>
          <w:ilvl w:val="0"/>
          <w:numId w:val="14"/>
        </w:numPr>
        <w:spacing w:after="0" w:line="298" w:lineRule="atLeast"/>
        <w:ind w:left="5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3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Справедливость и объективность - это единые критерии оценивания </w:t>
      </w:r>
      <w:proofErr w:type="spellStart"/>
      <w:r w:rsidRPr="00741335">
        <w:rPr>
          <w:rFonts w:ascii="Times New Roman" w:eastAsia="Calibri" w:hAnsi="Times New Roman" w:cs="Times New Roman"/>
          <w:color w:val="000000"/>
          <w:sz w:val="24"/>
          <w:szCs w:val="24"/>
        </w:rPr>
        <w:t>ЗУНов</w:t>
      </w:r>
      <w:proofErr w:type="spellEnd"/>
      <w:r w:rsidRPr="007413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учащихся, известные ученикам заранее;</w:t>
      </w:r>
    </w:p>
    <w:p w:rsidR="00741335" w:rsidRPr="00741335" w:rsidRDefault="00741335" w:rsidP="00741335">
      <w:pPr>
        <w:numPr>
          <w:ilvl w:val="0"/>
          <w:numId w:val="14"/>
        </w:numPr>
        <w:spacing w:after="0" w:line="298" w:lineRule="atLeast"/>
        <w:ind w:left="5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335">
        <w:rPr>
          <w:rFonts w:ascii="Times New Roman" w:eastAsia="Calibri" w:hAnsi="Times New Roman" w:cs="Times New Roman"/>
          <w:color w:val="000000"/>
          <w:sz w:val="24"/>
          <w:szCs w:val="24"/>
        </w:rPr>
        <w:t>Учет возрастных и индивидуальных особенностей учащихся;</w:t>
      </w:r>
    </w:p>
    <w:p w:rsidR="00741335" w:rsidRPr="00741335" w:rsidRDefault="00741335" w:rsidP="00741335">
      <w:pPr>
        <w:numPr>
          <w:ilvl w:val="0"/>
          <w:numId w:val="14"/>
        </w:numPr>
        <w:spacing w:after="0" w:line="298" w:lineRule="atLeast"/>
        <w:ind w:left="5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335">
        <w:rPr>
          <w:rFonts w:ascii="Times New Roman" w:eastAsia="Calibri" w:hAnsi="Times New Roman" w:cs="Times New Roman"/>
          <w:color w:val="000000"/>
          <w:sz w:val="24"/>
          <w:szCs w:val="24"/>
        </w:rPr>
        <w:t>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выводы;</w:t>
      </w:r>
    </w:p>
    <w:p w:rsidR="00741335" w:rsidRPr="00741335" w:rsidRDefault="00741335" w:rsidP="00741335">
      <w:pPr>
        <w:numPr>
          <w:ilvl w:val="0"/>
          <w:numId w:val="14"/>
        </w:numPr>
        <w:spacing w:after="0" w:line="298" w:lineRule="atLeast"/>
        <w:ind w:left="5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335">
        <w:rPr>
          <w:rFonts w:ascii="Times New Roman" w:eastAsia="Calibri" w:hAnsi="Times New Roman" w:cs="Times New Roman"/>
          <w:color w:val="000000"/>
          <w:sz w:val="24"/>
          <w:szCs w:val="24"/>
        </w:rPr>
        <w:t>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:rsidR="00741335" w:rsidRPr="00741335" w:rsidRDefault="00741335" w:rsidP="00741335">
      <w:pPr>
        <w:numPr>
          <w:ilvl w:val="0"/>
          <w:numId w:val="14"/>
        </w:numPr>
        <w:spacing w:after="0" w:line="298" w:lineRule="atLeast"/>
        <w:ind w:left="56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335">
        <w:rPr>
          <w:rFonts w:ascii="Times New Roman" w:eastAsia="Calibri" w:hAnsi="Times New Roman" w:cs="Times New Roman"/>
          <w:color w:val="000000"/>
          <w:sz w:val="24"/>
          <w:szCs w:val="24"/>
        </w:rPr>
        <w:t>Своевременность – оценка выставляется в течение 3 дней после проведения контроля, если иное не определено в предметном приложении.</w:t>
      </w:r>
    </w:p>
    <w:p w:rsidR="00741335" w:rsidRPr="00741335" w:rsidRDefault="00741335" w:rsidP="00741335">
      <w:pPr>
        <w:spacing w:line="298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Критерии оценивания устного и письменного ответа по обществознанию:</w:t>
      </w:r>
    </w:p>
    <w:p w:rsidR="00741335" w:rsidRPr="00741335" w:rsidRDefault="00741335" w:rsidP="00741335">
      <w:pPr>
        <w:spacing w:line="298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Отметку "5"</w:t>
      </w:r>
      <w:r w:rsidRPr="007413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</w:t>
      </w:r>
      <w:proofErr w:type="spellStart"/>
      <w:r w:rsidRPr="00741335">
        <w:rPr>
          <w:rFonts w:ascii="Times New Roman" w:eastAsia="Calibri" w:hAnsi="Times New Roman" w:cs="Times New Roman"/>
          <w:color w:val="000000"/>
          <w:sz w:val="24"/>
          <w:szCs w:val="24"/>
        </w:rPr>
        <w:t>ЗУНов</w:t>
      </w:r>
      <w:proofErr w:type="spellEnd"/>
      <w:r w:rsidRPr="007413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 Ученик обосновывает свои суждения, применяет знания на практике, приводит собственные примеры).</w:t>
      </w:r>
    </w:p>
    <w:p w:rsidR="00741335" w:rsidRPr="00741335" w:rsidRDefault="00741335" w:rsidP="00741335">
      <w:pPr>
        <w:spacing w:line="298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Отметку "4"</w:t>
      </w:r>
      <w:r w:rsidRPr="00741335">
        <w:rPr>
          <w:rFonts w:ascii="Times New Roman" w:eastAsia="Calibri" w:hAnsi="Times New Roman" w:cs="Times New Roman"/>
          <w:color w:val="000000"/>
          <w:sz w:val="24"/>
          <w:szCs w:val="24"/>
        </w:rPr>
        <w:t> - получает ученик, если его устный ответ, письменная работа, практическая деятельность или её результаты в общем соответствуют требованиям учебной программы и объем составляет 70-90% содержания (правильный, но не совсем точный ответ).</w:t>
      </w:r>
    </w:p>
    <w:p w:rsidR="00741335" w:rsidRPr="00741335" w:rsidRDefault="00741335" w:rsidP="00741335">
      <w:pPr>
        <w:spacing w:line="298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Отметку "3"</w:t>
      </w:r>
      <w:r w:rsidRPr="00741335">
        <w:rPr>
          <w:rFonts w:ascii="Times New Roman" w:eastAsia="Calibri" w:hAnsi="Times New Roman" w:cs="Times New Roman"/>
          <w:color w:val="000000"/>
          <w:sz w:val="24"/>
          <w:szCs w:val="24"/>
        </w:rPr>
        <w:t> 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:rsidR="00741335" w:rsidRPr="00741335" w:rsidRDefault="00741335" w:rsidP="00741335">
      <w:pPr>
        <w:spacing w:line="298" w:lineRule="atLeast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741335" w:rsidRPr="00741335" w:rsidSect="008B596E">
          <w:footerReference w:type="default" r:id="rId8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74133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Отметку "2"</w:t>
      </w:r>
      <w:r w:rsidRPr="00741335">
        <w:rPr>
          <w:rFonts w:ascii="Times New Roman" w:eastAsia="Calibri" w:hAnsi="Times New Roman" w:cs="Times New Roman"/>
          <w:color w:val="000000"/>
          <w:sz w:val="24"/>
          <w:szCs w:val="24"/>
        </w:rPr>
        <w:t> 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менее 30-50 %.</w:t>
      </w:r>
    </w:p>
    <w:tbl>
      <w:tblPr>
        <w:tblpPr w:leftFromText="180" w:rightFromText="180" w:vertAnchor="page" w:horzAnchor="margin" w:tblpXSpec="center" w:tblpY="736"/>
        <w:tblW w:w="16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559"/>
        <w:gridCol w:w="2551"/>
        <w:gridCol w:w="2410"/>
        <w:gridCol w:w="2268"/>
        <w:gridCol w:w="1701"/>
        <w:gridCol w:w="1418"/>
        <w:gridCol w:w="1099"/>
        <w:gridCol w:w="35"/>
        <w:gridCol w:w="805"/>
        <w:gridCol w:w="45"/>
      </w:tblGrid>
      <w:tr w:rsidR="00741335" w:rsidRPr="00741335" w:rsidTr="00015D4A">
        <w:trPr>
          <w:gridAfter w:val="1"/>
          <w:wAfter w:w="45" w:type="dxa"/>
        </w:trPr>
        <w:tc>
          <w:tcPr>
            <w:tcW w:w="16257" w:type="dxa"/>
            <w:gridSpan w:val="11"/>
          </w:tcPr>
          <w:p w:rsidR="00741335" w:rsidRPr="00741335" w:rsidRDefault="00741335" w:rsidP="00741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413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Календарно-тематическое планирование. Обществознание.  6 класс</w:t>
            </w:r>
          </w:p>
        </w:tc>
      </w:tr>
      <w:tr w:rsidR="00741335" w:rsidRPr="00741335" w:rsidTr="00015D4A">
        <w:trPr>
          <w:gridAfter w:val="1"/>
          <w:wAfter w:w="45" w:type="dxa"/>
          <w:trHeight w:val="225"/>
        </w:trPr>
        <w:tc>
          <w:tcPr>
            <w:tcW w:w="568" w:type="dxa"/>
            <w:vMerge w:val="restart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843" w:type="dxa"/>
            <w:vMerge w:val="restart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Раздел программы (блок) Тема урока</w:t>
            </w:r>
          </w:p>
        </w:tc>
        <w:tc>
          <w:tcPr>
            <w:tcW w:w="1559" w:type="dxa"/>
            <w:vMerge w:val="restart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701" w:type="dxa"/>
            <w:vMerge w:val="restart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418" w:type="dxa"/>
            <w:vMerge w:val="restart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Система оценки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</w:tr>
      <w:tr w:rsidR="00741335" w:rsidRPr="00741335" w:rsidTr="00015D4A">
        <w:trPr>
          <w:gridAfter w:val="1"/>
          <w:wAfter w:w="45" w:type="dxa"/>
          <w:trHeight w:val="465"/>
        </w:trPr>
        <w:tc>
          <w:tcPr>
            <w:tcW w:w="568" w:type="dxa"/>
            <w:vMerge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701" w:type="dxa"/>
            <w:vMerge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Вводный урок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2"/>
                <w:w w:val="102"/>
                <w:sz w:val="20"/>
                <w:szCs w:val="20"/>
              </w:rPr>
              <w:t xml:space="preserve">Урок </w:t>
            </w:r>
            <w:r w:rsidRPr="00741335">
              <w:rPr>
                <w:rFonts w:ascii="Times New Roman" w:eastAsia="Times New Roman" w:hAnsi="Times New Roman" w:cs="Times New Roman"/>
                <w:spacing w:val="-5"/>
                <w:w w:val="102"/>
                <w:sz w:val="20"/>
                <w:szCs w:val="20"/>
              </w:rPr>
              <w:t xml:space="preserve">изучения </w:t>
            </w:r>
            <w:r w:rsidRPr="00741335">
              <w:rPr>
                <w:rFonts w:ascii="Times New Roman" w:eastAsia="Times New Roman" w:hAnsi="Times New Roman" w:cs="Times New Roman"/>
                <w:spacing w:val="-4"/>
                <w:w w:val="102"/>
                <w:sz w:val="20"/>
                <w:szCs w:val="20"/>
              </w:rPr>
              <w:t xml:space="preserve">нового </w:t>
            </w:r>
            <w:r w:rsidRPr="00741335">
              <w:rPr>
                <w:rFonts w:ascii="Times New Roman" w:eastAsia="Times New Roman" w:hAnsi="Times New Roman" w:cs="Times New Roman"/>
                <w:spacing w:val="-7"/>
                <w:w w:val="102"/>
                <w:sz w:val="20"/>
                <w:szCs w:val="20"/>
              </w:rPr>
              <w:t>материала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Знать значение, использование термина «обществознание».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Иметь представление о связи обществознания с другими науками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Уметь объяснять, почему нужно изучать обществознание; характеризовать некоторые общественные процессы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гражданственности, интереса к предмету «обществознание»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4-7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1335" w:rsidRPr="00741335" w:rsidRDefault="00741335" w:rsidP="00741335">
            <w:pPr>
              <w:shd w:val="clear" w:color="auto" w:fill="FFFFFF"/>
              <w:spacing w:after="0" w:line="293" w:lineRule="exact"/>
              <w:ind w:left="86" w:right="254" w:hanging="5"/>
              <w:rPr>
                <w:rFonts w:ascii="Times New Roman" w:eastAsia="Times New Roman" w:hAnsi="Times New Roman" w:cs="Times New Roman"/>
                <w:spacing w:val="20"/>
                <w:w w:val="98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20"/>
                <w:w w:val="98"/>
                <w:sz w:val="20"/>
                <w:szCs w:val="20"/>
              </w:rPr>
              <w:t>Глава 1 Человек в социальном измерении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3"/>
                <w:w w:val="98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hd w:val="clear" w:color="auto" w:fill="FFFFFF"/>
              <w:spacing w:after="0" w:line="293" w:lineRule="exact"/>
              <w:ind w:left="86" w:right="254" w:hanging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Человек-личность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Характеризовать отличительные черты человека как существа биосоциального. </w:t>
            </w:r>
            <w:r w:rsidRPr="00741335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>Раскрывать значимость и сущность качеств сильной личности</w:t>
            </w:r>
          </w:p>
          <w:p w:rsidR="00741335" w:rsidRPr="00741335" w:rsidRDefault="00741335" w:rsidP="00741335">
            <w:pPr>
              <w:shd w:val="clear" w:color="auto" w:fill="FFFFFF"/>
              <w:spacing w:after="0" w:line="283" w:lineRule="exact"/>
              <w:ind w:left="43" w:right="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 xml:space="preserve">Формулировать, что такое индивид, индивидуальность, личность и какие качества человека необходимы для успешной деятельности человека. </w:t>
            </w:r>
            <w:r w:rsidRPr="00741335">
              <w:rPr>
                <w:rFonts w:ascii="Times New Roman" w:eastAsia="Times New Roman" w:hAnsi="Times New Roman" w:cs="Times New Roman"/>
                <w:spacing w:val="19"/>
                <w:w w:val="98"/>
                <w:sz w:val="20"/>
                <w:szCs w:val="20"/>
              </w:rPr>
              <w:t xml:space="preserve">Сравнивать особенности качеств индивида, индивидуальности, личности. </w:t>
            </w:r>
            <w:r w:rsidRPr="00741335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 xml:space="preserve">Оценивать </w:t>
            </w:r>
            <w:r w:rsidRPr="00741335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lastRenderedPageBreak/>
              <w:t>роль личности в развитии общества.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23"/>
                <w:w w:val="98"/>
                <w:sz w:val="20"/>
                <w:szCs w:val="20"/>
              </w:rPr>
              <w:lastRenderedPageBreak/>
              <w:t xml:space="preserve">Приводить примеры из истории Древнего мира, как труд влиял на развитие человека. </w:t>
            </w:r>
            <w:r w:rsidRPr="00741335">
              <w:rPr>
                <w:rFonts w:ascii="Times New Roman" w:eastAsia="Times New Roman" w:hAnsi="Times New Roman" w:cs="Times New Roman"/>
                <w:spacing w:val="20"/>
                <w:w w:val="98"/>
                <w:sz w:val="20"/>
                <w:szCs w:val="20"/>
              </w:rPr>
              <w:t>Использовать дополнительную литературу и ресурсы Интер</w:t>
            </w:r>
            <w:r w:rsidRPr="00741335">
              <w:rPr>
                <w:rFonts w:ascii="Times New Roman" w:eastAsia="Times New Roman" w:hAnsi="Times New Roman" w:cs="Times New Roman"/>
                <w:spacing w:val="20"/>
                <w:w w:val="98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 xml:space="preserve">нета и формулировать собственное определение понятия </w:t>
            </w:r>
            <w:r w:rsidRPr="00741335">
              <w:rPr>
                <w:rFonts w:ascii="Times New Roman" w:eastAsia="Times New Roman" w:hAnsi="Times New Roman" w:cs="Times New Roman"/>
                <w:spacing w:val="17"/>
                <w:w w:val="98"/>
                <w:sz w:val="20"/>
                <w:szCs w:val="20"/>
              </w:rPr>
              <w:t xml:space="preserve">«личность», «индивидуальность», «сильная личность» </w:t>
            </w:r>
            <w:r w:rsidRPr="00741335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>Иллюстрировать конкретными примерами влияние личности на процесс развития общества. Уметь составлять рассказы по рисункам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Усвоить, что человек существо биосоциальное и одним из важных вопросов жизни </w:t>
            </w:r>
            <w:proofErr w:type="spellStart"/>
            <w:r w:rsidRPr="0074133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челевека</w:t>
            </w:r>
            <w:proofErr w:type="spellEnd"/>
            <w:r w:rsidRPr="0074133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является процесс формирования и развития качеств сильной личности. </w:t>
            </w:r>
            <w:r w:rsidRPr="0074133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Понимать, что развитие своих личностных качеств необходимо </w:t>
            </w: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не только для достижения личного успеха, но и для процве</w:t>
            </w: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тания всей страны в будущем. </w:t>
            </w: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Научиться оценивать свои знания, способности и поступки. </w:t>
            </w:r>
            <w:r w:rsidRPr="0074133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Развивать  в себе качества </w:t>
            </w:r>
            <w:r w:rsidRPr="0074133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lastRenderedPageBreak/>
              <w:t>доброго, милосердного, поря</w:t>
            </w:r>
            <w:r w:rsidRPr="0074133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дочного человека, выполняющего свой долг, верить в людей и помогать им, верить в себя. Формировать у себя непримиримое отношение к проявлени</w:t>
            </w: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ям нечестности и обману. </w:t>
            </w: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Научиться беречь свое здоровье, вести здоровый образ жиз</w:t>
            </w: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ни и избегать вредных привычек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опрос;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проблемные задания.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§1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Человек познает мир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Характеризовать особенности познания человеком окру</w:t>
            </w:r>
            <w:r w:rsidRPr="0074133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жающего мира и самого себя.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Раскрывать значение самооценки в </w:t>
            </w:r>
            <w:proofErr w:type="spellStart"/>
            <w:r w:rsidRPr="00741335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>развитиии</w:t>
            </w:r>
            <w:proofErr w:type="spellEnd"/>
            <w:r w:rsidRPr="00741335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способностей человека.</w:t>
            </w:r>
          </w:p>
          <w:p w:rsidR="00741335" w:rsidRPr="00741335" w:rsidRDefault="00741335" w:rsidP="00741335">
            <w:pPr>
              <w:shd w:val="clear" w:color="auto" w:fill="FFFFFF"/>
              <w:spacing w:after="0" w:line="240" w:lineRule="auto"/>
              <w:ind w:left="43" w:right="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 xml:space="preserve">Формулировать, что такое самосознание, способности человека, и какие способности могут </w:t>
            </w:r>
            <w:proofErr w:type="spellStart"/>
            <w:r w:rsidRPr="00741335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>проявлятсяв</w:t>
            </w:r>
            <w:proofErr w:type="spellEnd"/>
            <w:r w:rsidRPr="00741335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 xml:space="preserve"> раннем </w:t>
            </w:r>
            <w:proofErr w:type="spellStart"/>
            <w:r w:rsidRPr="00741335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>возросте</w:t>
            </w:r>
            <w:proofErr w:type="spellEnd"/>
            <w:r w:rsidRPr="00741335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>. Оценивать роль творчества, труда в развитии человека.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Характеризовать черты подросткового возраста; уметь объяснять может ли самостоятельность быть </w:t>
            </w: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отрицательным качеством.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after="0" w:line="216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Оценка   своих   учебных   достижений,   поведения,   черт</w:t>
            </w:r>
            <w:r w:rsidRPr="00741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br/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своей  личности  с  учётом   мнения  других  людей,   в  том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br/>
            </w:r>
            <w:r w:rsidRPr="0074133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числе для корректировки собственного поведения в окружающей среде; способствовать в повседневной жизни развитию способностей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Понимать, что правильная самооценка, есть вера в собственные силы, достижение высоких результатов деятельности. Развитие качества человека познающего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 с текстом учебника по заданиям; выполнение проблемных заданий и моделирование ситуаций, и их анализ.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опрос;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§2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 «Учимся узнавать и оценивать себя»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Урок практикум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Характеризовать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положения  темы «Человек познает мир»;</w:t>
            </w:r>
            <w:r w:rsidRPr="00741335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анализировать, свои поступки, понимать причины произошедших перемен в </w:t>
            </w:r>
            <w:proofErr w:type="spellStart"/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себе,делать</w:t>
            </w:r>
            <w:proofErr w:type="spellEnd"/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выво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ды, отвечать на вопросы, высказывать </w:t>
            </w: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собственную точку зрения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Уметь работать с текстом учебника, выделять главное, использовать ранее изученный материал для решения познавательных задач.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бережного  отношения к своим способностям, умение признавать свои промахи и неудачи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текстом учебника по заданиям; выполнение проблемных заданий и моделирование ситуаций и их анализ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§2, </w:t>
            </w:r>
            <w:proofErr w:type="spellStart"/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стр</w:t>
            </w:r>
            <w:proofErr w:type="spellEnd"/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24-26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Человек и его деятельность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Комби</w:t>
            </w:r>
            <w:r w:rsidRPr="0074133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ниро</w:t>
            </w: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ванный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Характеризовать понятие «деятельность».                </w:t>
            </w:r>
            <w:r w:rsidRPr="0074133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Показывать роль и значимость различных форм деятельности в жизни любого чело</w:t>
            </w:r>
            <w:r w:rsidRPr="0074133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века. </w:t>
            </w:r>
            <w:r w:rsidRPr="0074133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Сравнивать жизнь животных и 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человека. </w:t>
            </w:r>
            <w:r w:rsidRPr="0074133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Характеризовать структуру </w:t>
            </w:r>
            <w:proofErr w:type="spellStart"/>
            <w:r w:rsidRPr="0074133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деятельности.Описывать</w:t>
            </w:r>
            <w:proofErr w:type="spellEnd"/>
            <w:r w:rsidRPr="0074133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 занятия людей 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Показывать на конкретных примерах взаимодействие, </w:t>
            </w: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заботу, поддержку, общий труд и помощь в семье. </w:t>
            </w:r>
            <w:r w:rsidRPr="00741335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Рассказывать о собственных обязанностях в своей семье. Исследовать конфликтные ситуации в семье, выявляя при</w:t>
            </w:r>
            <w:r w:rsidRPr="00741335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чины их возникновения и пути разрешения. </w:t>
            </w:r>
            <w:r w:rsidRPr="0074133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Приводить примеры семейных обычаев и традиций, </w:t>
            </w:r>
            <w:r w:rsidRPr="0074133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в том числе в вашей семье.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pacing w:val="1"/>
                <w:sz w:val="20"/>
                <w:szCs w:val="20"/>
              </w:rPr>
              <w:t xml:space="preserve">Выражать собственную точку зрения на значение различных форм 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Воспитывать 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любовь и уважение к старшему поколению, семье. 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Опрос. Пись</w:t>
            </w: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менные </w:t>
            </w: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задания.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§3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Учимся правильно организовывать свою деятельность 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Комби</w:t>
            </w:r>
            <w:r w:rsidRPr="0074133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ниро</w:t>
            </w: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ванный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Характеризовать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положения темы «Деятельность»;</w:t>
            </w:r>
            <w:r w:rsidRPr="00741335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анализировать, делать выво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ды, отвечать на вопросы, высказывать </w:t>
            </w: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собственную точку зрения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Показывать на конкретных примерах из жизни пути достижения</w:t>
            </w:r>
            <w:r w:rsidRPr="0074133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.</w:t>
            </w:r>
            <w:r w:rsidRPr="0074133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Оценивать собственные результаты </w:t>
            </w:r>
            <w:r w:rsidRPr="0074133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Учимся  правильно организовывать свою деятельность, научиться не причинять  своими действиями неудобства </w:t>
            </w: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другим людям, быть тактичными в своих поступках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lastRenderedPageBreak/>
              <w:t>3, вопросы стр. 33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Опрос.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ские ра</w:t>
            </w:r>
            <w:r w:rsidRPr="007413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боты.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Накопительная система – рабочего </w:t>
            </w: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портфолио</w:t>
            </w:r>
            <w:r w:rsidRPr="007413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§3, стр. 33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8 -9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Потребности человека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Комби</w:t>
            </w:r>
            <w:r w:rsidRPr="0074133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ниро</w:t>
            </w: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ванный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 </w:t>
            </w:r>
            <w:r w:rsidRPr="007413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основные   положения урока: 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нужда человека в чем-то - это и есть потребность; - потребности человека зави</w:t>
            </w:r>
            <w:r w:rsidRPr="007413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сят  от  условий,   в   которых живут люди; - потребности лежат в основе направленности  и  побужде</w:t>
            </w:r>
            <w:r w:rsidRPr="007413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ний   личности,   стимулируют ее поступки и поведение.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  анализировать   информа</w:t>
            </w:r>
            <w:r w:rsidRPr="007413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цию,   объяснять   смысл   ос</w:t>
            </w:r>
            <w:r w:rsidRPr="007413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новных понятий; - характеризовать материаль</w:t>
            </w:r>
            <w:r w:rsidRPr="007413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softHyphen/>
              <w:t>ные и духовные потребности и доказывать их различия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Показывать на конкретных примерах, что потребности человека играют важную роль в развитии личности.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собственное определение понятия «Потребности». Иллюстрировать конкретными примерами материальные и духовные потребности. Уметь составлять рассказы по рисункам.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 проявление нравственных, эстетических, интеллектуальных чувств. Понимать важность мыслительного процесса и его результата, как составляющей части духовного мира человека.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Составить таблицу «Хобби: причины возникновения, виды».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Опрос. </w:t>
            </w:r>
            <w:r w:rsidRPr="007413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Пись</w:t>
            </w:r>
            <w:r w:rsidRPr="007413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менные </w:t>
            </w:r>
            <w:r w:rsidRPr="00741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задания.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ское за</w:t>
            </w:r>
            <w:r w:rsidRPr="007413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дание.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Накопительная система – рабочего портфолио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§4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На пути к жизненному успеху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Проблемный урок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Характеризовать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слагаемые жизненного успеха</w:t>
            </w: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. </w:t>
            </w:r>
            <w:r w:rsidRPr="00741335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>Раскрывать значение труда в развитии человека.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Составлять рассказы: 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-Готовимся выбирать </w:t>
            </w:r>
            <w:proofErr w:type="spellStart"/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професси</w:t>
            </w:r>
            <w:proofErr w:type="spellEnd"/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;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-Учимся  быть успешными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>Усвоить, что труд является основой развития человека, на</w:t>
            </w:r>
            <w:r w:rsidRPr="0074133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softHyphen/>
              <w:t xml:space="preserve">учиться уважать свой и чужой труд. </w:t>
            </w:r>
            <w:r w:rsidRPr="0074133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Понимать, что учение и развитие своих способностей важны </w:t>
            </w: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не только для достижения личного успеха, но и для процве</w:t>
            </w: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тания всей страны в будущем.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Опрос. </w:t>
            </w:r>
            <w:r w:rsidRPr="007413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Пись</w:t>
            </w:r>
            <w:r w:rsidRPr="007413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менные </w:t>
            </w:r>
            <w:r w:rsidRPr="00741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задания.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ское за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дание.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Накопительная система – рабочего портфолио.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§5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Человек в социальном измерении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Характеризовать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положения раздела;</w:t>
            </w:r>
            <w:r w:rsidRPr="0074133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анализировать, делать выво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ды, отвечать на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вопросы, высказывать </w:t>
            </w: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собственную точку зрения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24"/>
                <w:w w:val="98"/>
                <w:sz w:val="20"/>
                <w:szCs w:val="20"/>
              </w:rPr>
              <w:lastRenderedPageBreak/>
              <w:t xml:space="preserve">Приводить примеры из жизни, литературы и кинофильмов </w:t>
            </w:r>
            <w:r w:rsidRPr="00741335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t xml:space="preserve">о </w:t>
            </w:r>
            <w:r w:rsidRPr="00741335">
              <w:rPr>
                <w:rFonts w:ascii="Times New Roman" w:eastAsia="Times New Roman" w:hAnsi="Times New Roman" w:cs="Times New Roman"/>
                <w:spacing w:val="22"/>
                <w:w w:val="98"/>
                <w:sz w:val="20"/>
                <w:szCs w:val="20"/>
              </w:rPr>
              <w:lastRenderedPageBreak/>
              <w:t xml:space="preserve">значимости познания мира для человека. </w:t>
            </w:r>
            <w:r w:rsidRPr="00741335">
              <w:rPr>
                <w:rFonts w:ascii="Times New Roman" w:eastAsia="Times New Roman" w:hAnsi="Times New Roman" w:cs="Times New Roman"/>
                <w:spacing w:val="18"/>
                <w:w w:val="98"/>
                <w:sz w:val="20"/>
                <w:szCs w:val="20"/>
              </w:rPr>
              <w:t xml:space="preserve">Оценивать и корректировать собственное отношение к своей </w:t>
            </w:r>
            <w:r w:rsidRPr="00741335">
              <w:rPr>
                <w:rFonts w:ascii="Times New Roman" w:eastAsia="Times New Roman" w:hAnsi="Times New Roman" w:cs="Times New Roman"/>
                <w:spacing w:val="21"/>
                <w:w w:val="98"/>
                <w:sz w:val="20"/>
                <w:szCs w:val="20"/>
              </w:rPr>
              <w:t>учебе, умение учиться, возможности своего развития. Исследовать конкретные ситуации, когда проявляется цен</w:t>
            </w:r>
            <w:r w:rsidRPr="00741335">
              <w:rPr>
                <w:rFonts w:ascii="Times New Roman" w:eastAsia="Times New Roman" w:hAnsi="Times New Roman" w:cs="Times New Roman"/>
                <w:spacing w:val="21"/>
                <w:w w:val="98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18"/>
                <w:w w:val="98"/>
                <w:sz w:val="20"/>
                <w:szCs w:val="20"/>
              </w:rPr>
              <w:t>ность и важность в человеческой деятельности.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Воспитание трудолюбия, нетерпимость к вредным привычкам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Опрос. </w:t>
            </w:r>
            <w:r w:rsidRPr="007413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Пись</w:t>
            </w:r>
            <w:r w:rsidRPr="007413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менные </w:t>
            </w:r>
            <w:r w:rsidRPr="00741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задания.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ское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>за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дание.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Накопительная система – рабочего портфолио.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§1-5</w:t>
            </w:r>
          </w:p>
        </w:tc>
        <w:tc>
          <w:tcPr>
            <w:tcW w:w="805" w:type="dxa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Повторительно-обобщающий урок «Человек в социальном измерении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Комби</w:t>
            </w:r>
            <w:r w:rsidRPr="0074133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ниро</w:t>
            </w: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ванный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hd w:val="clear" w:color="auto" w:fill="FFFFFF"/>
              <w:spacing w:after="0" w:line="192" w:lineRule="exact"/>
              <w:ind w:left="10" w:firstLine="29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Характеризовать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положения раздела;</w:t>
            </w:r>
            <w:r w:rsidRPr="00741335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анализировать, делать выво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ды, отвечать на вопросы, высказывать </w:t>
            </w: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собственную точку зрения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Уметь рассуждать о проблемах современного образования, о правах и обязанностях ученика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ответственности, умение учиться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Опрос. </w:t>
            </w:r>
            <w:r w:rsidRPr="007413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Пись</w:t>
            </w:r>
            <w:r w:rsidRPr="007413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менные </w:t>
            </w:r>
            <w:r w:rsidRPr="00741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задания.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ское за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дание.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Накопительная система – рабочего портфолио.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§5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Межличностные отношения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Комби</w:t>
            </w:r>
            <w:r w:rsidRPr="0074133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ниро</w:t>
            </w: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ванный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hd w:val="clear" w:color="auto" w:fill="FFFFFF"/>
              <w:spacing w:after="0" w:line="192" w:lineRule="exact"/>
              <w:ind w:left="1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Использовать элементы причинно-следственного анализа </w:t>
            </w:r>
            <w:r w:rsidRPr="0074133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при характеристике социальных связей с окружающими людьми.</w:t>
            </w:r>
          </w:p>
          <w:p w:rsidR="00741335" w:rsidRPr="00741335" w:rsidRDefault="00741335" w:rsidP="00741335">
            <w:pPr>
              <w:shd w:val="clear" w:color="auto" w:fill="FFFFFF"/>
              <w:spacing w:after="0" w:line="192" w:lineRule="exact"/>
              <w:ind w:right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Иллюстрировать примерами значимость межличностных отношений: знакомство, приятельство, товарищество, дружба</w:t>
            </w:r>
          </w:p>
          <w:p w:rsidR="00741335" w:rsidRPr="00741335" w:rsidRDefault="00741335" w:rsidP="00741335">
            <w:pPr>
              <w:shd w:val="clear" w:color="auto" w:fill="FFFFFF"/>
              <w:spacing w:before="5" w:after="0" w:line="192" w:lineRule="exact"/>
              <w:ind w:left="14" w:right="1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Оценивать собственное умение строить официальные, личностные отношения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Уметь объяснить, что может помешать дружбе, привести примеры настоящей и мнимой дружбы; пояснить, какие человеческие качества считают наиболее важными для дружбы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hd w:val="clear" w:color="auto" w:fill="FFFFFF"/>
              <w:spacing w:after="0" w:line="192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Воспитание  дружеских отношений младших  подростков с од</w:t>
            </w:r>
            <w:r w:rsidRPr="00741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ноклассниками, сверстниками, друзьями. 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Опрос. </w:t>
            </w:r>
            <w:r w:rsidRPr="007413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Пись</w:t>
            </w:r>
            <w:r w:rsidRPr="007413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менные </w:t>
            </w:r>
            <w:r w:rsidRPr="00741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задания.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Творче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ское за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>дание.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Накопительная система – рабочего портфолио.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§6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16-17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Человек в группе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Характеризовать основные понятия темы:   малая группа, формальные отношения, неформальные отношения, </w:t>
            </w:r>
          </w:p>
          <w:p w:rsidR="00741335" w:rsidRPr="00741335" w:rsidRDefault="00741335" w:rsidP="007413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текст;</w:t>
            </w:r>
          </w:p>
          <w:p w:rsidR="00741335" w:rsidRPr="00741335" w:rsidRDefault="00741335" w:rsidP="007413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составлять рассказ по проблемным вопросам;</w:t>
            </w:r>
          </w:p>
          <w:p w:rsidR="00741335" w:rsidRPr="00741335" w:rsidRDefault="00741335" w:rsidP="0074133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извлекать нужную информацию из дополнительного материала и 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составлять развернутые ответы  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Уметь объяснить значимость малой группы в жизни подростков, показывать на конкретных примерах применения санкций и особенностей лидерства в группе.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ответственности, уважения  и терпимости к другим группам, умения совместно всей группой делать полезные дела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познавательных задач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Тестовые задания, доклады, рисунки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§7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  <w:trHeight w:val="70"/>
        </w:trPr>
        <w:tc>
          <w:tcPr>
            <w:tcW w:w="568" w:type="dxa"/>
            <w:tcBorders>
              <w:bottom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18-19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Общение 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Проблемный урок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41335" w:rsidRPr="00741335" w:rsidRDefault="00741335" w:rsidP="00741335">
            <w:pPr>
              <w:shd w:val="clear" w:color="auto" w:fill="FFFFFF"/>
              <w:spacing w:after="0" w:line="192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Объяснять значение общения как обмена между людьми определенными результатами их психической деятельности, понимать что такое культура общения, гуманизм, межличностные конфликты</w:t>
            </w:r>
          </w:p>
          <w:p w:rsidR="00741335" w:rsidRPr="00741335" w:rsidRDefault="00741335" w:rsidP="00741335">
            <w:pPr>
              <w:shd w:val="clear" w:color="auto" w:fill="FFFFFF"/>
              <w:spacing w:after="0" w:line="192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741335" w:rsidRPr="00741335" w:rsidRDefault="00741335" w:rsidP="00741335">
            <w:pPr>
              <w:shd w:val="clear" w:color="auto" w:fill="FFFFFF"/>
              <w:spacing w:after="0" w:line="192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741335" w:rsidRPr="00741335" w:rsidRDefault="00741335" w:rsidP="00741335">
            <w:pPr>
              <w:shd w:val="clear" w:color="auto" w:fill="FFFFFF"/>
              <w:spacing w:after="0" w:line="192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Уметь объяснить, что  благодаря общению люди учатся оценивать поступки и отношения , усваивают правила поведения, применяют их на практике, показывать , почему общение необходимо человеку.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1335" w:rsidRPr="00741335" w:rsidRDefault="00741335" w:rsidP="00741335">
            <w:pPr>
              <w:shd w:val="clear" w:color="auto" w:fill="FFFFFF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Определять собственное отношение к значимости общения в жизни подростка, осваивать культуру общения, понимать необходимость взаимных интересов при установлении дружеских отношений между людьми, развивать умение в разрешении конфликтов.</w:t>
            </w:r>
          </w:p>
          <w:p w:rsidR="00741335" w:rsidRPr="00741335" w:rsidRDefault="00741335" w:rsidP="00741335">
            <w:pPr>
              <w:shd w:val="clear" w:color="auto" w:fill="FFFFFF"/>
              <w:spacing w:after="0" w:line="192" w:lineRule="exact"/>
              <w:ind w:firstLine="28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741335" w:rsidRPr="00741335" w:rsidRDefault="00741335" w:rsidP="00741335">
            <w:pPr>
              <w:shd w:val="clear" w:color="auto" w:fill="FFFFFF"/>
              <w:spacing w:after="0" w:line="192" w:lineRule="exact"/>
              <w:ind w:firstLine="283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Презентации, рисунки</w:t>
            </w:r>
          </w:p>
        </w:tc>
        <w:tc>
          <w:tcPr>
            <w:tcW w:w="1099" w:type="dxa"/>
            <w:tcBorders>
              <w:bottom w:val="single" w:sz="4" w:space="0" w:color="auto"/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§8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  <w:trHeight w:val="2685"/>
        </w:trPr>
        <w:tc>
          <w:tcPr>
            <w:tcW w:w="568" w:type="dxa"/>
            <w:tcBorders>
              <w:top w:val="single" w:sz="4" w:space="0" w:color="auto"/>
            </w:tcBorders>
          </w:tcPr>
          <w:p w:rsidR="00741335" w:rsidRPr="00741335" w:rsidRDefault="00741335" w:rsidP="007413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20-21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1335" w:rsidRPr="00741335" w:rsidRDefault="00741335" w:rsidP="007413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Конфликты в межличностных отношениях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41335" w:rsidRPr="00741335" w:rsidRDefault="00741335" w:rsidP="00741335">
            <w:pPr>
              <w:shd w:val="clear" w:color="auto" w:fill="FFFFFF"/>
              <w:spacing w:before="5" w:after="0" w:line="192" w:lineRule="exact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Давать характеристику межличностным конфликтам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41335" w:rsidRPr="00741335" w:rsidRDefault="00741335" w:rsidP="007413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Показывать причины конфликтов в межличностном общении. Уметь рассуждать о типологиях конфликтов, приводить примеры. Принимать участие в диспуте на данную тему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41335" w:rsidRPr="00741335" w:rsidRDefault="00741335" w:rsidP="00741335">
            <w:pPr>
              <w:shd w:val="clear" w:color="auto" w:fill="FFFFFF"/>
              <w:spacing w:after="0" w:line="192" w:lineRule="exact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Владеть правилами успешного общения, проявлять терпение к собеседнику. Уметь слушать и слышать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Решение познавательных задач, работа с текстом учебника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1099" w:type="dxa"/>
            <w:tcBorders>
              <w:top w:val="single" w:sz="4" w:space="0" w:color="auto"/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§9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Практикум.«Человек</w:t>
            </w:r>
            <w:proofErr w:type="spellEnd"/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среди людей»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Характеризовать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положения раздела;</w:t>
            </w:r>
            <w:r w:rsidRPr="00741335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анализировать, делать выво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ды, отвечать на вопросы, высказывать </w:t>
            </w: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собственную точку зрения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Составлять схемы «Малые группы в нашем классе», составлять словесный портрет, использовать условные языки. 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Проявлять добрую волю, настойчивость при общении. </w:t>
            </w: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Владеть правилами успешного общения, проявлять терпение к собеседнику. Уметь слушать и слышать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анализ, решение познавательных задач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творческие работы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§6-9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ind w:left="708" w:hanging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Повторитльно</w:t>
            </w:r>
            <w:proofErr w:type="spellEnd"/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741335" w:rsidRPr="00741335" w:rsidRDefault="00741335" w:rsidP="00741335">
            <w:pPr>
              <w:spacing w:after="0" w:line="240" w:lineRule="auto"/>
              <w:ind w:left="708" w:hanging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обобщающий урок</w:t>
            </w:r>
          </w:p>
          <w:p w:rsidR="00741335" w:rsidRPr="00741335" w:rsidRDefault="00741335" w:rsidP="00741335">
            <w:pPr>
              <w:spacing w:after="0" w:line="240" w:lineRule="auto"/>
              <w:ind w:left="708" w:hanging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«Человек среди людей»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Характеризовать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положения раздела;</w:t>
            </w:r>
            <w:r w:rsidRPr="00741335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анализировать, делать выво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ды, отвечать на вопросы, высказывать </w:t>
            </w: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собственную точку зрения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Уметь работать с тестовыми заданиями различных типологий по теме «Человек среди людей»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Определять собственное отношение к значимости общения в жизни подростка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Решение познавательных задач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§9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Человек славен добрыми делами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hd w:val="clear" w:color="auto" w:fill="FFFFFF"/>
              <w:spacing w:after="0" w:line="288" w:lineRule="exact"/>
              <w:ind w:left="53" w:right="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</w:rPr>
              <w:t xml:space="preserve">Характеризовать понятие главное правило доброго человека – мораль Объяснять золотое правило морали. </w:t>
            </w:r>
            <w:r w:rsidRPr="0074133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Описывать свою малую родину. </w:t>
            </w: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Рассказать о добром человеке. Объяснять, почему люди </w:t>
            </w: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lastRenderedPageBreak/>
              <w:t>сожалеют о злых поступках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Анализировать свое поведение с точки зрения добра и зла.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Проявление внимания и заботы к близким людям, использование добрых слов, укрепление морального духа. 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познавательных задач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Рисунки, творческие работы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§10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35" w:rsidRPr="00741335" w:rsidTr="00015D4A"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26-27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Будь смелым.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hd w:val="clear" w:color="auto" w:fill="FFFFFF"/>
              <w:spacing w:after="0" w:line="293" w:lineRule="exact"/>
              <w:ind w:left="48" w:right="27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Объяснять смысл понятия «страх» и как ему противостоять. </w:t>
            </w:r>
            <w:r w:rsidRPr="0074133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Рассказывать о смелых людях, выделять их положительные качества </w:t>
            </w: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Объяснять, высказывать свои предположения, что может помочь в воспитании смелости</w:t>
            </w:r>
            <w:r w:rsidRPr="0074133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w w:val="106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Иллюстрировать на конкретных примерах 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проявления смелости, преодоления страха. Анализировать ситуации из собственной жизни, выступать с речью в защиту смелости. 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Воспитывать смелость, умение справляться со своими страхами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Рисунки, доклады, презентации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§11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Человек и человечность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Объяснять и конкретизировать примерами смысл понятия </w:t>
            </w:r>
            <w:r w:rsidRPr="00741335">
              <w:rPr>
                <w:rFonts w:ascii="Times New Roman" w:eastAsia="Calibri" w:hAnsi="Times New Roman" w:cs="Times New Roman"/>
                <w:spacing w:val="-7"/>
                <w:sz w:val="20"/>
                <w:szCs w:val="20"/>
              </w:rPr>
              <w:t>«гуманизм».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Называть и иллюстрировать примерами принципы гуманизма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Приводить примеры гуманного отношения между людьми. </w:t>
            </w: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Приводить примеры и давать оценку нравственным качествам человека.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Воспитывать уважительное, доброе отношение к старикам, уважение и любовь к людям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опрос, рисунки, доклады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§12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Нравственные основы жизни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.</w:t>
            </w:r>
            <w:r w:rsidRPr="00741335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 Характеризовать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положения раздела;</w:t>
            </w:r>
            <w:r w:rsidRPr="00741335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анализировать, делать выво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ды, отвечать на вопросы, высказывать </w:t>
            </w: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собственную точку зрения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поведение, поступки людей с точки зрения добра, гуманного, нравственного отношения к ним.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Воспитывать потребность в добрых делах, проявление инициативы с целью оказания помощи близким . знакомым людям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Моделирование ситуаций и их анализ.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Творческие работы, презентации, рисунки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§10-12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Нравственные основы жизни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>.</w:t>
            </w:r>
            <w:r w:rsidRPr="00741335"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</w:rPr>
              <w:t xml:space="preserve"> Характеризовать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основные положения раздела;</w:t>
            </w:r>
            <w:r w:rsidRPr="00741335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анализировать, делать выво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ды, отвечать на вопросы, высказывать </w:t>
            </w:r>
            <w:r w:rsidRPr="0074133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собственную точку зрения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Ис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softHyphen/>
              <w:t xml:space="preserve">пользовать ранее изученный </w:t>
            </w:r>
            <w:r w:rsidRPr="0074133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материал для решения по</w:t>
            </w:r>
            <w:r w:rsidRPr="0074133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знавательных задач, решения тестовых заданий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Умение работать с тестовыми заданиями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Тестовые задания 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§12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урок по курсу «Обществознание» 6 класс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Урок-практикум</w:t>
            </w:r>
          </w:p>
          <w:p w:rsidR="00741335" w:rsidRPr="00741335" w:rsidRDefault="00741335" w:rsidP="00741335">
            <w:pPr>
              <w:shd w:val="clear" w:color="auto" w:fill="FFFFFF"/>
              <w:spacing w:after="0" w:line="235" w:lineRule="exact"/>
              <w:ind w:right="82"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255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Высказывать собственную </w:t>
            </w:r>
            <w:r w:rsidRPr="0074133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точку зрения, умение вести диалог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Овладение различными видами публичных выступлений</w:t>
            </w:r>
            <w:r w:rsidRPr="0074133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br/>
            </w: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(высказывания, монолог, дискуссия) и следовании этическим</w:t>
            </w: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41335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нормам и правилам ведения диалога;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умение выполнять познавательные и практические за</w:t>
            </w: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дания, в том числе с использованием проектной деятельности</w:t>
            </w: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41335">
              <w:rPr>
                <w:rFonts w:ascii="Times New Roman" w:eastAsia="Calibri" w:hAnsi="Times New Roman" w:cs="Times New Roman"/>
                <w:spacing w:val="4"/>
                <w:sz w:val="20"/>
                <w:szCs w:val="20"/>
              </w:rPr>
              <w:t>на уроках и в доступной социальной практике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ценностных ориентиров.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Умение взаимодействовать в ходе выполнения групповой деятельности</w:t>
            </w: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Творческие работы </w:t>
            </w:r>
          </w:p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( презентации, рисунки, сочинения эссе, доклады).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41335" w:rsidRPr="00741335" w:rsidTr="00015D4A">
        <w:trPr>
          <w:gridAfter w:val="1"/>
          <w:wAfter w:w="45" w:type="dxa"/>
        </w:trPr>
        <w:tc>
          <w:tcPr>
            <w:tcW w:w="5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34-35</w:t>
            </w:r>
          </w:p>
        </w:tc>
        <w:tc>
          <w:tcPr>
            <w:tcW w:w="1843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Итоговый урок по курсу «Обществознание» 6 класс</w:t>
            </w:r>
          </w:p>
        </w:tc>
        <w:tc>
          <w:tcPr>
            <w:tcW w:w="1559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255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74133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Знать основные  положения </w:t>
            </w:r>
            <w:r w:rsidRPr="0074133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курса. </w:t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Уметь: </w:t>
            </w:r>
            <w:r w:rsidRPr="0074133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 анализировать, делать вы</w:t>
            </w:r>
            <w:r w:rsidRPr="0074133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воды, отвечать на вопросы; </w:t>
            </w:r>
            <w:r w:rsidRPr="0074133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-  высказывать собственную </w:t>
            </w:r>
            <w:r w:rsidRPr="0074133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точку зрения или обосновы</w:t>
            </w:r>
            <w:r w:rsidRPr="0074133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вать известные; </w:t>
            </w:r>
            <w:r w:rsidRPr="0074133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- работать с текстом учебни</w:t>
            </w:r>
            <w:r w:rsidRPr="0074133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softHyphen/>
            </w:r>
            <w:r w:rsidRPr="0074133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ка,   выделять   главное.</w:t>
            </w:r>
          </w:p>
        </w:tc>
        <w:tc>
          <w:tcPr>
            <w:tcW w:w="2410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Умение работать с различными видами тестовых заданий различной сложности</w:t>
            </w:r>
          </w:p>
        </w:tc>
        <w:tc>
          <w:tcPr>
            <w:tcW w:w="226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Воспитание ценностных ориентиров.</w:t>
            </w:r>
          </w:p>
        </w:tc>
        <w:tc>
          <w:tcPr>
            <w:tcW w:w="1701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1418" w:type="dxa"/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335">
              <w:rPr>
                <w:rFonts w:ascii="Times New Roman" w:eastAsia="Calibri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</w:tcBorders>
          </w:tcPr>
          <w:p w:rsidR="00741335" w:rsidRPr="00741335" w:rsidRDefault="00741335" w:rsidP="0074133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41335" w:rsidRPr="00741335" w:rsidRDefault="00741335" w:rsidP="00741335">
      <w:pPr>
        <w:rPr>
          <w:rFonts w:ascii="Times New Roman" w:eastAsia="Calibri" w:hAnsi="Times New Roman" w:cs="Times New Roman"/>
          <w:sz w:val="20"/>
          <w:szCs w:val="20"/>
        </w:rPr>
        <w:sectPr w:rsidR="00741335" w:rsidRPr="00741335" w:rsidSect="009B2B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41335" w:rsidRPr="00741335" w:rsidRDefault="00741335" w:rsidP="00741335">
      <w:pPr>
        <w:spacing w:line="298" w:lineRule="atLeast"/>
        <w:jc w:val="both"/>
        <w:rPr>
          <w:rFonts w:ascii="Times New Roman" w:eastAsia="Calibri" w:hAnsi="Times New Roman" w:cs="Times New Roman"/>
          <w:color w:val="444444"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i/>
          <w:iCs/>
          <w:sz w:val="28"/>
          <w:szCs w:val="28"/>
        </w:rPr>
        <w:lastRenderedPageBreak/>
        <w:t>Материально-техническое обеспечение</w:t>
      </w:r>
    </w:p>
    <w:p w:rsidR="00741335" w:rsidRPr="00741335" w:rsidRDefault="00741335" w:rsidP="007413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 Печатные издания</w:t>
      </w:r>
    </w:p>
    <w:p w:rsidR="00741335" w:rsidRPr="00741335" w:rsidRDefault="00741335" w:rsidP="007413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i/>
          <w:iCs/>
          <w:lang w:eastAsia="ru-RU"/>
        </w:rPr>
        <w:t>Обществознание.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6 </w:t>
      </w:r>
      <w:proofErr w:type="spellStart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741335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ний/Л.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Боголюбов, Н. И. Городецкая, Л. Ф. Иванова [и др.] ; под ред. Л. Н. Боголюбо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Л. Ф. Ивановой. - 2-е изд. - М. : Просвещение, 2013.</w:t>
      </w:r>
    </w:p>
    <w:p w:rsidR="00741335" w:rsidRPr="00741335" w:rsidRDefault="00741335" w:rsidP="007413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Обществознание. Поурочные разработки. 6 класс. М. </w:t>
      </w:r>
      <w:proofErr w:type="spellStart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Просвещени,е</w:t>
      </w:r>
      <w:proofErr w:type="spellEnd"/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</w:t>
      </w:r>
    </w:p>
    <w:p w:rsidR="00741335" w:rsidRPr="00741335" w:rsidRDefault="00741335" w:rsidP="007413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Электронное приложение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учебнику под редакцией Л . Н. Боголюбо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Л. Ф. Ивановой. 6 класс (</w:t>
      </w:r>
      <w:r w:rsidRPr="00741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7413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1335" w:rsidRPr="00741335" w:rsidRDefault="00741335" w:rsidP="0074133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335" w:rsidRPr="00741335" w:rsidRDefault="00741335" w:rsidP="0074133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41335">
        <w:rPr>
          <w:rFonts w:ascii="Times New Roman" w:eastAsia="Calibri" w:hAnsi="Times New Roman" w:cs="Times New Roman"/>
          <w:b/>
          <w:sz w:val="24"/>
          <w:szCs w:val="24"/>
        </w:rPr>
        <w:t>3. Список образовательных ресурсов сети Интернет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</w:rPr>
      </w:pPr>
    </w:p>
    <w:p w:rsidR="00741335" w:rsidRPr="00741335" w:rsidRDefault="00741335" w:rsidP="00741335">
      <w:pPr>
        <w:rPr>
          <w:rFonts w:ascii="Times New Roman" w:eastAsia="Calibri" w:hAnsi="Times New Roman" w:cs="Times New Roman"/>
        </w:rPr>
      </w:pPr>
      <w:r w:rsidRPr="00741335">
        <w:rPr>
          <w:rFonts w:ascii="Times New Roman" w:eastAsia="Calibri" w:hAnsi="Times New Roman" w:cs="Times New Roman"/>
        </w:rPr>
        <w:t xml:space="preserve"> </w:t>
      </w:r>
      <w:r w:rsidRPr="00741335">
        <w:rPr>
          <w:rFonts w:ascii="Times New Roman" w:eastAsia="Calibri" w:hAnsi="Times New Roman" w:cs="Times New Roman"/>
          <w:sz w:val="24"/>
          <w:szCs w:val="24"/>
        </w:rPr>
        <w:t>1.     Федеральные информационно-образовательные порталы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«Российское образование»: http://www.edu.ru Российский общеобразовательный портал: </w:t>
      </w:r>
      <w:hyperlink r:id="rId9" w:history="1">
        <w:r w:rsidRPr="0074133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http://www.school.edu.ru</w:t>
        </w:r>
      </w:hyperlink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Федеральный портал «Информационно-коммуникационные технологии в образовании» :</w:t>
      </w:r>
      <w:proofErr w:type="spellStart"/>
      <w:r w:rsidRPr="00741335">
        <w:rPr>
          <w:rFonts w:ascii="Times New Roman" w:eastAsia="Calibri" w:hAnsi="Times New Roman" w:cs="Times New Roman"/>
          <w:sz w:val="24"/>
          <w:szCs w:val="24"/>
        </w:rPr>
        <w:t>tp</w:t>
      </w:r>
      <w:proofErr w:type="spellEnd"/>
      <w:r w:rsidRPr="00741335">
        <w:rPr>
          <w:rFonts w:ascii="Times New Roman" w:eastAsia="Calibri" w:hAnsi="Times New Roman" w:cs="Times New Roman"/>
          <w:sz w:val="24"/>
          <w:szCs w:val="24"/>
        </w:rPr>
        <w:t>://www.ict.edu.ru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1335">
        <w:rPr>
          <w:rFonts w:ascii="Times New Roman" w:eastAsia="Calibri" w:hAnsi="Times New Roman" w:cs="Times New Roman"/>
          <w:sz w:val="24"/>
          <w:szCs w:val="24"/>
        </w:rPr>
        <w:t>Министрство</w:t>
      </w:r>
      <w:proofErr w:type="spellEnd"/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 образования и науки РФ: http://mon.gov.ru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Портал Единой коллекции цифровых образовательных ресурсов: http://school-collection.edu.ru/ Портал компании «Кирилл и Мефодий»: http://www.km.ru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3.     Средства массовой информации образовательной направленности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Учительская газета: http://www.ug.ru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Газета «Первое сентября»: http://ps. 1 September.ru, http://dob. 1 september.ru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Большая перемена: сайт информационной поддержки ФЦПРО: http://www.newseducation.ru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Журнал «Вестник образования России»: http://www.vestniknews.ru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Развивающая система обучения JL </w:t>
      </w:r>
      <w:proofErr w:type="spellStart"/>
      <w:r w:rsidRPr="00741335">
        <w:rPr>
          <w:rFonts w:ascii="Times New Roman" w:eastAsia="Calibri" w:hAnsi="Times New Roman" w:cs="Times New Roman"/>
          <w:sz w:val="24"/>
          <w:szCs w:val="24"/>
        </w:rPr>
        <w:t>Занкова</w:t>
      </w:r>
      <w:proofErr w:type="spellEnd"/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 : http://www.zankov.ru/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Газета «Здоровье детей»: http://zdd.lseptember.ru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Журнал «Право и образование»: http://www.lexed.ru/pravo/iourn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4.  Издательства учебной литературы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Издательство «Просвещение»: http://www.prosv.ru Издательская фирма «Сентябрь»: http://www.direktoг.ru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5. Образовательные каталоги: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http://www.lib.com.ua/ - электронная библиотека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http://www.litportal.ru/ - электронная библиотека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lastRenderedPageBreak/>
        <w:t>http://www.aldebaran.ru/ - электронная библиотека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http://www.stydenty.ru/ - банк рефератов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http://www.zankov.ru/ - развивающая система </w:t>
      </w:r>
      <w:proofErr w:type="spellStart"/>
      <w:r w:rsidRPr="00741335">
        <w:rPr>
          <w:rFonts w:ascii="Times New Roman" w:eastAsia="Calibri" w:hAnsi="Times New Roman" w:cs="Times New Roman"/>
          <w:sz w:val="24"/>
          <w:szCs w:val="24"/>
        </w:rPr>
        <w:t>Занкова</w:t>
      </w:r>
      <w:proofErr w:type="spellEnd"/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http://www.author-edu.ru/ - Авторская Телекоммуникационная Мультимедийная Образовательная Среда 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>http://www.ecosystema.ru/ - экологический центрhttp://www.ytchebnik.ru/ - образовательный портал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http://danur-w.narod.ru/ Обществознание в Интернете 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http://www.alleng.ru/edu/social1.htm Образовательные ресурсы Интернета - Обществознание 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http://ant-m.ucoz.ru/index/0-26 Готовимся к ЕГЭ по обществознанию http://www.zavuch.info/forums/19/127.html Ссылки на сайты учителей обществознания http://www.proshkolu.ru/club/law Клуб учителей права и обществознания 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http://86sch6-kogalym.edusite.ru/p49aa1.html Учителю истории и обществознания 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http://mouschool-8.ru/content/view/66 Интернет-ресурсы по обществознанию 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  <w:r w:rsidRPr="00741335">
        <w:rPr>
          <w:rFonts w:ascii="Times New Roman" w:eastAsia="Calibri" w:hAnsi="Times New Roman" w:cs="Times New Roman"/>
          <w:sz w:val="24"/>
          <w:szCs w:val="24"/>
        </w:rPr>
        <w:t xml:space="preserve">http://sch-14.ucoz.ru/dir/v_pomoshh_uchiteljam/tekhnologija/16 В помощь учителю </w:t>
      </w:r>
    </w:p>
    <w:p w:rsidR="00741335" w:rsidRPr="00741335" w:rsidRDefault="00741335" w:rsidP="00741335">
      <w:pPr>
        <w:rPr>
          <w:rFonts w:ascii="Times New Roman" w:eastAsia="Calibri" w:hAnsi="Times New Roman" w:cs="Times New Roman"/>
          <w:sz w:val="24"/>
          <w:szCs w:val="24"/>
        </w:rPr>
      </w:pPr>
    </w:p>
    <w:p w:rsidR="00A530B4" w:rsidRDefault="00A530B4"/>
    <w:sectPr w:rsidR="00A53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745" w:rsidRDefault="00201745">
      <w:pPr>
        <w:spacing w:after="0" w:line="240" w:lineRule="auto"/>
      </w:pPr>
      <w:r>
        <w:separator/>
      </w:r>
    </w:p>
  </w:endnote>
  <w:endnote w:type="continuationSeparator" w:id="0">
    <w:p w:rsidR="00201745" w:rsidRDefault="00201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1407"/>
      <w:docPartObj>
        <w:docPartGallery w:val="Page Numbers (Bottom of Page)"/>
        <w:docPartUnique/>
      </w:docPartObj>
    </w:sdtPr>
    <w:sdtEndPr/>
    <w:sdtContent>
      <w:p w:rsidR="007902C4" w:rsidRDefault="0074133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1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02C4" w:rsidRDefault="002017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745" w:rsidRDefault="00201745">
      <w:pPr>
        <w:spacing w:after="0" w:line="240" w:lineRule="auto"/>
      </w:pPr>
      <w:r>
        <w:separator/>
      </w:r>
    </w:p>
  </w:footnote>
  <w:footnote w:type="continuationSeparator" w:id="0">
    <w:p w:rsidR="00201745" w:rsidRDefault="00201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A4129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5203E1"/>
    <w:multiLevelType w:val="hybridMultilevel"/>
    <w:tmpl w:val="EE2CD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61237"/>
    <w:multiLevelType w:val="hybridMultilevel"/>
    <w:tmpl w:val="E040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A6824"/>
    <w:multiLevelType w:val="hybridMultilevel"/>
    <w:tmpl w:val="0148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94EDE"/>
    <w:multiLevelType w:val="multilevel"/>
    <w:tmpl w:val="17D4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FA21BC"/>
    <w:multiLevelType w:val="multilevel"/>
    <w:tmpl w:val="CB9E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13C22"/>
    <w:multiLevelType w:val="hybridMultilevel"/>
    <w:tmpl w:val="495A50DC"/>
    <w:lvl w:ilvl="0" w:tplc="27BE27EC">
      <w:start w:val="1"/>
      <w:numFmt w:val="bullet"/>
      <w:lvlText w:val=""/>
      <w:lvlJc w:val="left"/>
      <w:pPr>
        <w:tabs>
          <w:tab w:val="num" w:pos="1920"/>
        </w:tabs>
        <w:ind w:left="15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DE81AF4"/>
    <w:multiLevelType w:val="hybridMultilevel"/>
    <w:tmpl w:val="A6847F84"/>
    <w:lvl w:ilvl="0" w:tplc="7A9079DC">
      <w:start w:val="1"/>
      <w:numFmt w:val="bullet"/>
      <w:lvlText w:val=""/>
      <w:lvlJc w:val="left"/>
      <w:pPr>
        <w:tabs>
          <w:tab w:val="num" w:pos="1211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A31456E"/>
    <w:multiLevelType w:val="hybridMultilevel"/>
    <w:tmpl w:val="8228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74704"/>
    <w:multiLevelType w:val="hybridMultilevel"/>
    <w:tmpl w:val="70B8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313483"/>
    <w:multiLevelType w:val="hybridMultilevel"/>
    <w:tmpl w:val="8828E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746A1"/>
    <w:multiLevelType w:val="hybridMultilevel"/>
    <w:tmpl w:val="AC58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92C86"/>
    <w:multiLevelType w:val="hybridMultilevel"/>
    <w:tmpl w:val="8AB24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1815D6"/>
    <w:multiLevelType w:val="hybridMultilevel"/>
    <w:tmpl w:val="4A5AF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40E0C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Book Antiqua" w:hAnsi="Book Antiqua" w:hint="default"/>
        </w:rPr>
      </w:lvl>
    </w:lvlOverride>
  </w:num>
  <w:num w:numId="4">
    <w:abstractNumId w:val="11"/>
  </w:num>
  <w:num w:numId="5">
    <w:abstractNumId w:val="12"/>
  </w:num>
  <w:num w:numId="6">
    <w:abstractNumId w:val="13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D8"/>
    <w:rsid w:val="00201745"/>
    <w:rsid w:val="006C516F"/>
    <w:rsid w:val="00741335"/>
    <w:rsid w:val="008B596E"/>
    <w:rsid w:val="00A530B4"/>
    <w:rsid w:val="00AB2ED8"/>
    <w:rsid w:val="00E6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41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1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41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6282</Words>
  <Characters>35814</Characters>
  <Application>Microsoft Office Word</Application>
  <DocSecurity>0</DocSecurity>
  <Lines>298</Lines>
  <Paragraphs>84</Paragraphs>
  <ScaleCrop>false</ScaleCrop>
  <Company>Home</Company>
  <LinksUpToDate>false</LinksUpToDate>
  <CharactersWithSpaces>42012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2019-01-28T08:20:00Z</dcterms:created>
  <dcterms:modified xsi:type="dcterms:W3CDTF">2019-01-28T09:38:00Z</dcterms:modified>
</cp:coreProperties>
</file>